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4B" w:rsidRDefault="0002264B" w:rsidP="0002264B">
      <w:pPr>
        <w:pStyle w:val="a8"/>
        <w:jc w:val="center"/>
        <w:rPr>
          <w:sz w:val="28"/>
          <w:szCs w:val="28"/>
        </w:rPr>
      </w:pPr>
      <w:r>
        <w:rPr>
          <w:sz w:val="28"/>
          <w:szCs w:val="28"/>
        </w:rPr>
        <w:t>Отдел образования Администрации Цимлянского района</w:t>
      </w:r>
    </w:p>
    <w:p w:rsidR="0002264B" w:rsidRDefault="0002264B" w:rsidP="0002264B">
      <w:pPr>
        <w:jc w:val="center"/>
        <w:rPr>
          <w:sz w:val="28"/>
          <w:szCs w:val="28"/>
        </w:rPr>
      </w:pPr>
    </w:p>
    <w:p w:rsidR="0002264B" w:rsidRDefault="0002264B" w:rsidP="0002264B">
      <w:pPr>
        <w:pStyle w:val="a4"/>
        <w:rPr>
          <w:sz w:val="28"/>
          <w:szCs w:val="28"/>
        </w:rPr>
      </w:pPr>
      <w:r>
        <w:rPr>
          <w:sz w:val="28"/>
          <w:szCs w:val="28"/>
        </w:rPr>
        <w:t>ПРИКАЗ</w:t>
      </w:r>
    </w:p>
    <w:p w:rsidR="0002264B" w:rsidRDefault="0002264B" w:rsidP="0002264B">
      <w:pPr>
        <w:jc w:val="center"/>
        <w:rPr>
          <w:sz w:val="28"/>
          <w:szCs w:val="28"/>
        </w:rPr>
      </w:pPr>
    </w:p>
    <w:p w:rsidR="0002264B" w:rsidRDefault="0002264B" w:rsidP="0002264B">
      <w:pPr>
        <w:pStyle w:val="a6"/>
        <w:rPr>
          <w:sz w:val="28"/>
          <w:szCs w:val="28"/>
        </w:rPr>
      </w:pPr>
      <w:r>
        <w:rPr>
          <w:sz w:val="28"/>
          <w:szCs w:val="28"/>
        </w:rPr>
        <w:t xml:space="preserve">от </w:t>
      </w:r>
      <w:r w:rsidR="00396BD6">
        <w:rPr>
          <w:sz w:val="28"/>
          <w:szCs w:val="28"/>
        </w:rPr>
        <w:t>2</w:t>
      </w:r>
      <w:r w:rsidR="00622779">
        <w:rPr>
          <w:sz w:val="28"/>
          <w:szCs w:val="28"/>
        </w:rPr>
        <w:t>7</w:t>
      </w:r>
      <w:r>
        <w:rPr>
          <w:sz w:val="28"/>
          <w:szCs w:val="28"/>
        </w:rPr>
        <w:t>.</w:t>
      </w:r>
      <w:r w:rsidR="00622779">
        <w:rPr>
          <w:sz w:val="28"/>
          <w:szCs w:val="28"/>
        </w:rPr>
        <w:t>1</w:t>
      </w:r>
      <w:r w:rsidR="00396BD6">
        <w:rPr>
          <w:sz w:val="28"/>
          <w:szCs w:val="28"/>
        </w:rPr>
        <w:t>0</w:t>
      </w:r>
      <w:r>
        <w:rPr>
          <w:sz w:val="28"/>
          <w:szCs w:val="28"/>
        </w:rPr>
        <w:t>.20</w:t>
      </w:r>
      <w:r w:rsidR="00396BD6">
        <w:rPr>
          <w:sz w:val="28"/>
          <w:szCs w:val="28"/>
        </w:rPr>
        <w:t>21</w:t>
      </w:r>
      <w:r>
        <w:rPr>
          <w:sz w:val="28"/>
          <w:szCs w:val="28"/>
        </w:rPr>
        <w:t xml:space="preserve">г.                                                                              </w:t>
      </w:r>
      <w:r w:rsidR="00DB094F">
        <w:rPr>
          <w:sz w:val="28"/>
          <w:szCs w:val="28"/>
        </w:rPr>
        <w:tab/>
      </w:r>
      <w:r w:rsidR="00DB094F">
        <w:rPr>
          <w:sz w:val="28"/>
          <w:szCs w:val="28"/>
        </w:rPr>
        <w:tab/>
      </w:r>
      <w:r>
        <w:rPr>
          <w:sz w:val="28"/>
          <w:szCs w:val="28"/>
        </w:rPr>
        <w:t xml:space="preserve"> № </w:t>
      </w:r>
      <w:r w:rsidR="00396BD6">
        <w:rPr>
          <w:sz w:val="28"/>
          <w:szCs w:val="28"/>
        </w:rPr>
        <w:t>425</w:t>
      </w:r>
      <w:r w:rsidR="003E3AC9">
        <w:rPr>
          <w:sz w:val="28"/>
          <w:szCs w:val="28"/>
        </w:rPr>
        <w:t>/1</w:t>
      </w:r>
    </w:p>
    <w:p w:rsidR="0002264B" w:rsidRDefault="0002264B" w:rsidP="0002264B">
      <w:pPr>
        <w:pStyle w:val="a3"/>
        <w:rPr>
          <w:sz w:val="28"/>
          <w:szCs w:val="28"/>
        </w:rPr>
      </w:pPr>
    </w:p>
    <w:p w:rsidR="00622779" w:rsidRDefault="00622779" w:rsidP="00622779">
      <w:pPr>
        <w:ind w:right="65"/>
        <w:rPr>
          <w:sz w:val="28"/>
          <w:szCs w:val="28"/>
        </w:rPr>
      </w:pPr>
      <w:r>
        <w:rPr>
          <w:sz w:val="28"/>
          <w:szCs w:val="28"/>
        </w:rPr>
        <w:t xml:space="preserve">О  результатах  независимой оценки  </w:t>
      </w:r>
    </w:p>
    <w:p w:rsidR="00622779" w:rsidRDefault="00622779" w:rsidP="00622779">
      <w:pPr>
        <w:ind w:right="65"/>
        <w:rPr>
          <w:sz w:val="28"/>
          <w:szCs w:val="28"/>
        </w:rPr>
      </w:pPr>
      <w:r>
        <w:rPr>
          <w:sz w:val="28"/>
          <w:szCs w:val="28"/>
        </w:rPr>
        <w:t xml:space="preserve">качества </w:t>
      </w:r>
      <w:r w:rsidR="0004214C">
        <w:rPr>
          <w:sz w:val="28"/>
          <w:szCs w:val="28"/>
        </w:rPr>
        <w:t xml:space="preserve">условий </w:t>
      </w:r>
      <w:r>
        <w:rPr>
          <w:sz w:val="28"/>
          <w:szCs w:val="28"/>
        </w:rPr>
        <w:t xml:space="preserve">оказания  образовательных </w:t>
      </w:r>
    </w:p>
    <w:p w:rsidR="00622779" w:rsidRDefault="00622779" w:rsidP="00622779">
      <w:pPr>
        <w:ind w:right="65"/>
        <w:rPr>
          <w:sz w:val="28"/>
          <w:szCs w:val="28"/>
        </w:rPr>
      </w:pPr>
      <w:r>
        <w:rPr>
          <w:sz w:val="28"/>
          <w:szCs w:val="28"/>
        </w:rPr>
        <w:t xml:space="preserve">услуг  </w:t>
      </w:r>
      <w:proofErr w:type="gramStart"/>
      <w:r>
        <w:rPr>
          <w:sz w:val="28"/>
          <w:szCs w:val="28"/>
        </w:rPr>
        <w:t>муниципальными</w:t>
      </w:r>
      <w:proofErr w:type="gramEnd"/>
      <w:r>
        <w:rPr>
          <w:sz w:val="28"/>
          <w:szCs w:val="28"/>
        </w:rPr>
        <w:t xml:space="preserve"> образовательными  </w:t>
      </w:r>
    </w:p>
    <w:p w:rsidR="00622779" w:rsidRDefault="00622779" w:rsidP="00622779">
      <w:pPr>
        <w:ind w:right="65"/>
        <w:rPr>
          <w:sz w:val="28"/>
          <w:szCs w:val="28"/>
        </w:rPr>
      </w:pPr>
      <w:r>
        <w:rPr>
          <w:sz w:val="28"/>
          <w:szCs w:val="28"/>
        </w:rPr>
        <w:t>организациями Цимлянского района</w:t>
      </w:r>
    </w:p>
    <w:p w:rsidR="00C42906" w:rsidRDefault="00C42906" w:rsidP="00C42906">
      <w:pPr>
        <w:ind w:left="851" w:right="65" w:firstLine="567"/>
      </w:pPr>
    </w:p>
    <w:p w:rsidR="001E288B" w:rsidRDefault="00C42906" w:rsidP="004137E4">
      <w:pPr>
        <w:ind w:right="65" w:firstLine="567"/>
        <w:jc w:val="both"/>
      </w:pPr>
      <w:proofErr w:type="gramStart"/>
      <w:r>
        <w:rPr>
          <w:sz w:val="28"/>
          <w:szCs w:val="28"/>
        </w:rPr>
        <w:t xml:space="preserve">На основании статьи 95.2 Федерального закона от 29.12.2012 № 273-ФЗ «Об образовании в Российской Федерации», в  соответствии с  </w:t>
      </w:r>
      <w:r w:rsidR="001E288B">
        <w:rPr>
          <w:sz w:val="28"/>
          <w:szCs w:val="28"/>
        </w:rPr>
        <w:t xml:space="preserve">Постановлением Администрации Цимлянского района от 27.07.2018г. </w:t>
      </w:r>
      <w:r w:rsidR="00622779">
        <w:rPr>
          <w:sz w:val="28"/>
          <w:szCs w:val="28"/>
        </w:rPr>
        <w:t>«</w:t>
      </w:r>
      <w:r w:rsidR="001E288B">
        <w:rPr>
          <w:sz w:val="28"/>
          <w:szCs w:val="28"/>
        </w:rPr>
        <w:t>Об организации работы по проведению независимой оценки качества оказания услуг организациями в сфере культуры, охраны здоровья, образования, социального обслуживания в Цимлянском районе</w:t>
      </w:r>
      <w:r w:rsidR="00622779">
        <w:rPr>
          <w:sz w:val="28"/>
          <w:szCs w:val="28"/>
        </w:rPr>
        <w:t>»</w:t>
      </w:r>
      <w:r>
        <w:rPr>
          <w:sz w:val="28"/>
          <w:szCs w:val="28"/>
        </w:rPr>
        <w:t xml:space="preserve">, </w:t>
      </w:r>
      <w:r w:rsidR="001E288B">
        <w:rPr>
          <w:sz w:val="28"/>
          <w:szCs w:val="28"/>
        </w:rPr>
        <w:t>решением Общественного совета по независимой оценке условий осуществления образовательной деятельности муниципальными образовательными организациями Цимлянского</w:t>
      </w:r>
      <w:proofErr w:type="gramEnd"/>
      <w:r w:rsidR="001E288B">
        <w:rPr>
          <w:sz w:val="28"/>
          <w:szCs w:val="28"/>
        </w:rPr>
        <w:t xml:space="preserve"> района от </w:t>
      </w:r>
      <w:r w:rsidR="00C94325">
        <w:rPr>
          <w:sz w:val="28"/>
          <w:szCs w:val="28"/>
        </w:rPr>
        <w:t>05</w:t>
      </w:r>
      <w:r w:rsidR="001E288B">
        <w:rPr>
          <w:sz w:val="28"/>
          <w:szCs w:val="28"/>
        </w:rPr>
        <w:t>.0</w:t>
      </w:r>
      <w:r w:rsidR="00C94325">
        <w:rPr>
          <w:sz w:val="28"/>
          <w:szCs w:val="28"/>
        </w:rPr>
        <w:t>7</w:t>
      </w:r>
      <w:r w:rsidR="001E288B">
        <w:rPr>
          <w:sz w:val="28"/>
          <w:szCs w:val="28"/>
        </w:rPr>
        <w:t>.20</w:t>
      </w:r>
      <w:r w:rsidR="00C94325">
        <w:rPr>
          <w:sz w:val="28"/>
          <w:szCs w:val="28"/>
        </w:rPr>
        <w:t>21</w:t>
      </w:r>
      <w:r w:rsidR="001E288B">
        <w:rPr>
          <w:sz w:val="28"/>
          <w:szCs w:val="28"/>
        </w:rPr>
        <w:t>г.</w:t>
      </w:r>
      <w:r>
        <w:rPr>
          <w:sz w:val="28"/>
          <w:szCs w:val="28"/>
        </w:rPr>
        <w:t xml:space="preserve"> в период с </w:t>
      </w:r>
      <w:r w:rsidR="00326245">
        <w:rPr>
          <w:sz w:val="28"/>
          <w:szCs w:val="28"/>
        </w:rPr>
        <w:t>20</w:t>
      </w:r>
      <w:r>
        <w:rPr>
          <w:sz w:val="28"/>
          <w:szCs w:val="28"/>
        </w:rPr>
        <w:t xml:space="preserve"> </w:t>
      </w:r>
      <w:r w:rsidR="00326245">
        <w:rPr>
          <w:sz w:val="28"/>
          <w:szCs w:val="28"/>
        </w:rPr>
        <w:t>сентября</w:t>
      </w:r>
      <w:r>
        <w:rPr>
          <w:sz w:val="28"/>
          <w:szCs w:val="28"/>
        </w:rPr>
        <w:t xml:space="preserve"> по </w:t>
      </w:r>
      <w:r w:rsidR="00326245">
        <w:rPr>
          <w:sz w:val="28"/>
          <w:szCs w:val="28"/>
        </w:rPr>
        <w:t>23</w:t>
      </w:r>
      <w:r>
        <w:rPr>
          <w:sz w:val="28"/>
          <w:szCs w:val="28"/>
        </w:rPr>
        <w:t xml:space="preserve"> </w:t>
      </w:r>
      <w:r w:rsidR="00326245">
        <w:rPr>
          <w:sz w:val="28"/>
          <w:szCs w:val="28"/>
        </w:rPr>
        <w:t>октября</w:t>
      </w:r>
      <w:r>
        <w:rPr>
          <w:sz w:val="28"/>
          <w:szCs w:val="28"/>
        </w:rPr>
        <w:t xml:space="preserve"> 20</w:t>
      </w:r>
      <w:r w:rsidR="00326245">
        <w:rPr>
          <w:sz w:val="28"/>
          <w:szCs w:val="28"/>
        </w:rPr>
        <w:t>21</w:t>
      </w:r>
      <w:r>
        <w:rPr>
          <w:sz w:val="28"/>
          <w:szCs w:val="28"/>
        </w:rPr>
        <w:t xml:space="preserve"> года был</w:t>
      </w:r>
      <w:r w:rsidR="001E288B">
        <w:rPr>
          <w:sz w:val="28"/>
          <w:szCs w:val="28"/>
        </w:rPr>
        <w:t>и</w:t>
      </w:r>
      <w:r>
        <w:rPr>
          <w:sz w:val="28"/>
          <w:szCs w:val="28"/>
        </w:rPr>
        <w:t xml:space="preserve"> проведен</w:t>
      </w:r>
      <w:r w:rsidR="001E288B">
        <w:rPr>
          <w:sz w:val="28"/>
          <w:szCs w:val="28"/>
        </w:rPr>
        <w:t>ы</w:t>
      </w:r>
      <w:r>
        <w:rPr>
          <w:sz w:val="28"/>
          <w:szCs w:val="28"/>
        </w:rPr>
        <w:t xml:space="preserve"> </w:t>
      </w:r>
      <w:r w:rsidR="001E288B">
        <w:rPr>
          <w:sz w:val="28"/>
          <w:szCs w:val="28"/>
        </w:rPr>
        <w:t xml:space="preserve">сбор, обобщение и  анализ информации в рамках </w:t>
      </w:r>
      <w:proofErr w:type="gramStart"/>
      <w:r w:rsidR="001E288B">
        <w:rPr>
          <w:sz w:val="28"/>
          <w:szCs w:val="28"/>
        </w:rPr>
        <w:t>проведения независимой оценки качества условий осуществления образовательной деятельности</w:t>
      </w:r>
      <w:proofErr w:type="gramEnd"/>
      <w:r w:rsidR="001E288B">
        <w:rPr>
          <w:sz w:val="28"/>
          <w:szCs w:val="28"/>
        </w:rPr>
        <w:t xml:space="preserve"> организаций</w:t>
      </w:r>
      <w:r w:rsidR="004B4B06">
        <w:rPr>
          <w:sz w:val="28"/>
          <w:szCs w:val="28"/>
        </w:rPr>
        <w:t xml:space="preserve"> (далее – НОКО)</w:t>
      </w:r>
      <w:r w:rsidR="001E288B">
        <w:rPr>
          <w:sz w:val="28"/>
          <w:szCs w:val="28"/>
        </w:rPr>
        <w:t>, осуществляющих образовательную деятельность</w:t>
      </w:r>
      <w:r w:rsidR="00EE31F2">
        <w:rPr>
          <w:sz w:val="28"/>
          <w:szCs w:val="28"/>
        </w:rPr>
        <w:t xml:space="preserve"> ООО </w:t>
      </w:r>
      <w:r w:rsidR="00326245">
        <w:rPr>
          <w:sz w:val="28"/>
          <w:szCs w:val="28"/>
        </w:rPr>
        <w:t xml:space="preserve">Исследовательской компанией </w:t>
      </w:r>
      <w:r w:rsidR="00EE31F2">
        <w:rPr>
          <w:sz w:val="28"/>
          <w:szCs w:val="28"/>
        </w:rPr>
        <w:t>«</w:t>
      </w:r>
      <w:r w:rsidR="00326245">
        <w:rPr>
          <w:sz w:val="28"/>
          <w:szCs w:val="28"/>
        </w:rPr>
        <w:t>Лидер</w:t>
      </w:r>
      <w:r w:rsidR="00EE31F2">
        <w:rPr>
          <w:sz w:val="28"/>
          <w:szCs w:val="28"/>
        </w:rPr>
        <w:t xml:space="preserve">» г. </w:t>
      </w:r>
      <w:r w:rsidR="00326245">
        <w:rPr>
          <w:sz w:val="28"/>
          <w:szCs w:val="28"/>
        </w:rPr>
        <w:t>Красноярск</w:t>
      </w:r>
      <w:r>
        <w:rPr>
          <w:sz w:val="28"/>
          <w:szCs w:val="28"/>
        </w:rPr>
        <w:t xml:space="preserve">. Основные задачи </w:t>
      </w:r>
      <w:r w:rsidR="001E288B">
        <w:rPr>
          <w:sz w:val="28"/>
          <w:szCs w:val="28"/>
        </w:rPr>
        <w:t>данного исследования</w:t>
      </w:r>
      <w:r>
        <w:rPr>
          <w:sz w:val="28"/>
          <w:szCs w:val="28"/>
        </w:rPr>
        <w:t>:</w:t>
      </w:r>
    </w:p>
    <w:p w:rsidR="004137E4" w:rsidRDefault="001E288B" w:rsidP="00622779">
      <w:pPr>
        <w:pStyle w:val="Default"/>
        <w:jc w:val="both"/>
        <w:rPr>
          <w:sz w:val="28"/>
          <w:szCs w:val="28"/>
        </w:rPr>
      </w:pPr>
      <w:r>
        <w:rPr>
          <w:sz w:val="28"/>
          <w:szCs w:val="28"/>
        </w:rPr>
        <w:t xml:space="preserve">- выявление и анализ практики организации предоставления социальных услуг в сфере образования; </w:t>
      </w:r>
    </w:p>
    <w:p w:rsidR="001E288B" w:rsidRDefault="001E288B" w:rsidP="00622779">
      <w:pPr>
        <w:pStyle w:val="Default"/>
        <w:jc w:val="both"/>
        <w:rPr>
          <w:sz w:val="28"/>
          <w:szCs w:val="28"/>
        </w:rPr>
      </w:pPr>
      <w:r>
        <w:rPr>
          <w:rFonts w:ascii="Courier New" w:hAnsi="Courier New" w:cs="Courier New"/>
          <w:sz w:val="28"/>
          <w:szCs w:val="28"/>
        </w:rPr>
        <w:t xml:space="preserve">-  </w:t>
      </w:r>
      <w:r>
        <w:rPr>
          <w:sz w:val="28"/>
          <w:szCs w:val="28"/>
        </w:rPr>
        <w:t xml:space="preserve">выявление соответствия представления информации о работе образовательной организации на сайте и информационных стендах критериям полноты, актуальности, удобства для посетителей и иных заинтересованных граждан; </w:t>
      </w:r>
    </w:p>
    <w:p w:rsidR="001E288B" w:rsidRDefault="001E288B" w:rsidP="00622779">
      <w:pPr>
        <w:pStyle w:val="Default"/>
        <w:jc w:val="both"/>
        <w:rPr>
          <w:sz w:val="28"/>
          <w:szCs w:val="28"/>
        </w:rPr>
      </w:pPr>
      <w:r>
        <w:rPr>
          <w:rFonts w:ascii="Courier New" w:hAnsi="Courier New" w:cs="Courier New"/>
          <w:sz w:val="28"/>
          <w:szCs w:val="28"/>
        </w:rPr>
        <w:t xml:space="preserve">- </w:t>
      </w:r>
      <w:r>
        <w:rPr>
          <w:sz w:val="28"/>
          <w:szCs w:val="28"/>
        </w:rPr>
        <w:t xml:space="preserve">интерпретация и оценка полученных данных, построение рейтингов; </w:t>
      </w:r>
    </w:p>
    <w:p w:rsidR="001E288B" w:rsidRDefault="001E288B" w:rsidP="00622779">
      <w:pPr>
        <w:pStyle w:val="Default"/>
        <w:jc w:val="both"/>
        <w:rPr>
          <w:sz w:val="28"/>
          <w:szCs w:val="28"/>
        </w:rPr>
      </w:pPr>
      <w:r>
        <w:rPr>
          <w:rFonts w:ascii="Courier New" w:hAnsi="Courier New" w:cs="Courier New"/>
          <w:sz w:val="28"/>
          <w:szCs w:val="28"/>
        </w:rPr>
        <w:t xml:space="preserve">- </w:t>
      </w:r>
      <w:r>
        <w:rPr>
          <w:sz w:val="28"/>
          <w:szCs w:val="28"/>
        </w:rPr>
        <w:t xml:space="preserve">подготовка предложений для улучшения качества работы образовательной организации; </w:t>
      </w:r>
    </w:p>
    <w:p w:rsidR="001E288B" w:rsidRDefault="001E288B" w:rsidP="00622779">
      <w:pPr>
        <w:pStyle w:val="Default"/>
        <w:jc w:val="both"/>
        <w:rPr>
          <w:sz w:val="28"/>
          <w:szCs w:val="28"/>
        </w:rPr>
      </w:pPr>
      <w:r>
        <w:rPr>
          <w:rFonts w:ascii="Courier New" w:hAnsi="Courier New" w:cs="Courier New"/>
          <w:sz w:val="28"/>
          <w:szCs w:val="28"/>
        </w:rPr>
        <w:t xml:space="preserve">- </w:t>
      </w:r>
      <w:r>
        <w:rPr>
          <w:sz w:val="28"/>
          <w:szCs w:val="28"/>
        </w:rPr>
        <w:t xml:space="preserve">получение сведений от получателей социальных услуг образовательных организаций о практике получения данных услуг; </w:t>
      </w:r>
    </w:p>
    <w:p w:rsidR="001E288B" w:rsidRDefault="001E288B" w:rsidP="00622779">
      <w:pPr>
        <w:pStyle w:val="Default"/>
        <w:jc w:val="both"/>
        <w:rPr>
          <w:sz w:val="28"/>
          <w:szCs w:val="28"/>
        </w:rPr>
      </w:pPr>
      <w:r>
        <w:rPr>
          <w:rFonts w:ascii="Courier New" w:hAnsi="Courier New" w:cs="Courier New"/>
          <w:sz w:val="28"/>
          <w:szCs w:val="28"/>
        </w:rPr>
        <w:t xml:space="preserve">- </w:t>
      </w:r>
      <w:r>
        <w:rPr>
          <w:sz w:val="28"/>
          <w:szCs w:val="28"/>
        </w:rPr>
        <w:t xml:space="preserve">формирование предложений по повышению качества работы образовательных организаций. </w:t>
      </w:r>
    </w:p>
    <w:p w:rsidR="00C42906" w:rsidRDefault="00C42906" w:rsidP="004137E4">
      <w:pPr>
        <w:ind w:firstLine="567"/>
        <w:jc w:val="both"/>
        <w:rPr>
          <w:b/>
          <w:sz w:val="28"/>
          <w:szCs w:val="28"/>
        </w:rPr>
      </w:pPr>
      <w:r>
        <w:rPr>
          <w:sz w:val="28"/>
          <w:szCs w:val="28"/>
        </w:rPr>
        <w:t>Участие в НОК</w:t>
      </w:r>
      <w:r w:rsidR="00326245">
        <w:rPr>
          <w:sz w:val="28"/>
          <w:szCs w:val="28"/>
        </w:rPr>
        <w:t>О</w:t>
      </w:r>
      <w:r w:rsidR="00F57259">
        <w:rPr>
          <w:sz w:val="28"/>
          <w:szCs w:val="28"/>
        </w:rPr>
        <w:t xml:space="preserve"> </w:t>
      </w:r>
      <w:r>
        <w:rPr>
          <w:sz w:val="28"/>
          <w:szCs w:val="28"/>
        </w:rPr>
        <w:t xml:space="preserve"> ОД  приняли  </w:t>
      </w:r>
      <w:r w:rsidR="00F57259">
        <w:rPr>
          <w:sz w:val="28"/>
          <w:szCs w:val="28"/>
        </w:rPr>
        <w:t>4</w:t>
      </w:r>
      <w:r w:rsidR="00326245">
        <w:rPr>
          <w:sz w:val="28"/>
          <w:szCs w:val="28"/>
        </w:rPr>
        <w:t>3</w:t>
      </w:r>
      <w:r>
        <w:rPr>
          <w:sz w:val="28"/>
          <w:szCs w:val="28"/>
        </w:rPr>
        <w:t xml:space="preserve"> образовательны</w:t>
      </w:r>
      <w:r w:rsidR="00F57259">
        <w:rPr>
          <w:sz w:val="28"/>
          <w:szCs w:val="28"/>
        </w:rPr>
        <w:t>е</w:t>
      </w:r>
      <w:r>
        <w:rPr>
          <w:sz w:val="28"/>
          <w:szCs w:val="28"/>
        </w:rPr>
        <w:t xml:space="preserve"> организаци</w:t>
      </w:r>
      <w:r w:rsidR="00F57259">
        <w:rPr>
          <w:sz w:val="28"/>
          <w:szCs w:val="28"/>
        </w:rPr>
        <w:t>и</w:t>
      </w:r>
      <w:r>
        <w:rPr>
          <w:sz w:val="28"/>
          <w:szCs w:val="28"/>
        </w:rPr>
        <w:t xml:space="preserve">, в том числе: </w:t>
      </w:r>
      <w:r w:rsidR="00F57259">
        <w:rPr>
          <w:sz w:val="28"/>
          <w:szCs w:val="28"/>
        </w:rPr>
        <w:t>16</w:t>
      </w:r>
      <w:r>
        <w:rPr>
          <w:sz w:val="28"/>
          <w:szCs w:val="28"/>
        </w:rPr>
        <w:t xml:space="preserve"> общеобразовательны</w:t>
      </w:r>
      <w:r w:rsidR="00F57259">
        <w:rPr>
          <w:sz w:val="28"/>
          <w:szCs w:val="28"/>
        </w:rPr>
        <w:t>х</w:t>
      </w:r>
      <w:r>
        <w:rPr>
          <w:sz w:val="28"/>
          <w:szCs w:val="28"/>
        </w:rPr>
        <w:t xml:space="preserve"> организаци</w:t>
      </w:r>
      <w:r w:rsidR="00F57259">
        <w:rPr>
          <w:sz w:val="28"/>
          <w:szCs w:val="28"/>
        </w:rPr>
        <w:t>й</w:t>
      </w:r>
      <w:r>
        <w:rPr>
          <w:sz w:val="28"/>
          <w:szCs w:val="28"/>
        </w:rPr>
        <w:t xml:space="preserve">, </w:t>
      </w:r>
      <w:r w:rsidR="00F57259">
        <w:rPr>
          <w:sz w:val="28"/>
          <w:szCs w:val="28"/>
        </w:rPr>
        <w:t>2</w:t>
      </w:r>
      <w:r w:rsidR="00326245">
        <w:rPr>
          <w:sz w:val="28"/>
          <w:szCs w:val="28"/>
        </w:rPr>
        <w:t>5</w:t>
      </w:r>
      <w:r>
        <w:rPr>
          <w:sz w:val="28"/>
          <w:szCs w:val="28"/>
        </w:rPr>
        <w:t xml:space="preserve"> организации дошкольного образования и </w:t>
      </w:r>
      <w:r w:rsidR="00F57259">
        <w:rPr>
          <w:sz w:val="28"/>
          <w:szCs w:val="28"/>
        </w:rPr>
        <w:t>2</w:t>
      </w:r>
      <w:r>
        <w:rPr>
          <w:sz w:val="28"/>
          <w:szCs w:val="28"/>
        </w:rPr>
        <w:t xml:space="preserve"> организаци</w:t>
      </w:r>
      <w:r w:rsidR="00F57259">
        <w:rPr>
          <w:sz w:val="28"/>
          <w:szCs w:val="28"/>
        </w:rPr>
        <w:t>и</w:t>
      </w:r>
      <w:r>
        <w:rPr>
          <w:sz w:val="28"/>
          <w:szCs w:val="28"/>
        </w:rPr>
        <w:t xml:space="preserve"> дополнительного образования. В анкетировании приняли участие </w:t>
      </w:r>
      <w:r w:rsidR="00EE31F2">
        <w:rPr>
          <w:sz w:val="28"/>
          <w:szCs w:val="28"/>
        </w:rPr>
        <w:t>3</w:t>
      </w:r>
      <w:r w:rsidR="00326245">
        <w:rPr>
          <w:sz w:val="28"/>
          <w:szCs w:val="28"/>
        </w:rPr>
        <w:t>229</w:t>
      </w:r>
      <w:r>
        <w:rPr>
          <w:sz w:val="28"/>
          <w:szCs w:val="28"/>
        </w:rPr>
        <w:t xml:space="preserve"> родителя. </w:t>
      </w:r>
      <w:r w:rsidRPr="00100FB1">
        <w:rPr>
          <w:sz w:val="28"/>
          <w:szCs w:val="28"/>
        </w:rPr>
        <w:t>Резуль</w:t>
      </w:r>
      <w:r>
        <w:rPr>
          <w:sz w:val="28"/>
          <w:szCs w:val="28"/>
        </w:rPr>
        <w:t>таты НОК</w:t>
      </w:r>
      <w:r w:rsidR="00396BD6">
        <w:rPr>
          <w:sz w:val="28"/>
          <w:szCs w:val="28"/>
        </w:rPr>
        <w:t>О</w:t>
      </w:r>
      <w:r>
        <w:rPr>
          <w:sz w:val="28"/>
          <w:szCs w:val="28"/>
        </w:rPr>
        <w:t xml:space="preserve"> представлены в виде</w:t>
      </w:r>
      <w:r w:rsidR="004137E4">
        <w:rPr>
          <w:sz w:val="28"/>
          <w:szCs w:val="28"/>
        </w:rPr>
        <w:t xml:space="preserve"> </w:t>
      </w:r>
      <w:r w:rsidR="00EE31F2">
        <w:rPr>
          <w:sz w:val="28"/>
          <w:szCs w:val="28"/>
        </w:rPr>
        <w:t xml:space="preserve">отчета </w:t>
      </w:r>
      <w:r>
        <w:rPr>
          <w:sz w:val="28"/>
          <w:szCs w:val="28"/>
        </w:rPr>
        <w:t xml:space="preserve"> и сводной </w:t>
      </w:r>
      <w:r w:rsidRPr="00100FB1">
        <w:rPr>
          <w:sz w:val="28"/>
          <w:szCs w:val="28"/>
        </w:rPr>
        <w:t xml:space="preserve"> таблицы</w:t>
      </w:r>
      <w:r w:rsidRPr="00100FB1">
        <w:rPr>
          <w:b/>
          <w:sz w:val="28"/>
          <w:szCs w:val="28"/>
        </w:rPr>
        <w:t>.</w:t>
      </w:r>
      <w:r>
        <w:rPr>
          <w:b/>
          <w:sz w:val="28"/>
          <w:szCs w:val="28"/>
        </w:rPr>
        <w:t xml:space="preserve"> </w:t>
      </w:r>
    </w:p>
    <w:p w:rsidR="004700B7" w:rsidRDefault="004700B7" w:rsidP="004137E4">
      <w:pPr>
        <w:pStyle w:val="Default"/>
        <w:jc w:val="both"/>
        <w:rPr>
          <w:sz w:val="28"/>
          <w:szCs w:val="28"/>
        </w:rPr>
      </w:pPr>
      <w:r>
        <w:rPr>
          <w:sz w:val="28"/>
          <w:szCs w:val="28"/>
        </w:rPr>
        <w:t xml:space="preserve">Образовательная деятельность большинства образовательных организаций Цимлянского района Ростовской области получила высокую оценку общественного мнения - респондентов, являющихся непосредственными участниками </w:t>
      </w:r>
      <w:r>
        <w:rPr>
          <w:sz w:val="28"/>
          <w:szCs w:val="28"/>
        </w:rPr>
        <w:lastRenderedPageBreak/>
        <w:t xml:space="preserve">образовательного процесса (родителей, педагогов, обучающихся) и выпускников данных организаций. </w:t>
      </w:r>
    </w:p>
    <w:p w:rsidR="004700B7" w:rsidRDefault="004700B7" w:rsidP="004700B7">
      <w:pPr>
        <w:pStyle w:val="Default"/>
        <w:rPr>
          <w:sz w:val="28"/>
          <w:szCs w:val="28"/>
        </w:rPr>
      </w:pPr>
      <w:r>
        <w:rPr>
          <w:sz w:val="28"/>
          <w:szCs w:val="28"/>
        </w:rPr>
        <w:t xml:space="preserve">В целом в образовательных организациях муниципального образования Цимлянский район: </w:t>
      </w:r>
    </w:p>
    <w:p w:rsidR="00326245" w:rsidRPr="00396BD6" w:rsidRDefault="00326245" w:rsidP="00396BD6">
      <w:pPr>
        <w:pBdr>
          <w:top w:val="nil"/>
          <w:left w:val="nil"/>
          <w:bottom w:val="nil"/>
          <w:right w:val="nil"/>
          <w:between w:val="nil"/>
        </w:pBdr>
        <w:ind w:firstLine="566"/>
        <w:jc w:val="both"/>
        <w:rPr>
          <w:color w:val="000000"/>
          <w:sz w:val="28"/>
        </w:rPr>
      </w:pPr>
      <w:r w:rsidRPr="00396BD6">
        <w:rPr>
          <w:color w:val="000000"/>
          <w:sz w:val="28"/>
        </w:rPr>
        <w:t>Для сбора информации, размещенной на официальных сайтах образовательных организаци</w:t>
      </w:r>
      <w:r w:rsidRPr="00396BD6">
        <w:rPr>
          <w:sz w:val="28"/>
        </w:rPr>
        <w:t>й</w:t>
      </w:r>
      <w:r w:rsidRPr="00396BD6">
        <w:rPr>
          <w:color w:val="000000"/>
          <w:sz w:val="28"/>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326245" w:rsidRPr="00396BD6" w:rsidRDefault="00326245" w:rsidP="00396BD6">
      <w:pPr>
        <w:pBdr>
          <w:top w:val="nil"/>
          <w:left w:val="nil"/>
          <w:bottom w:val="nil"/>
          <w:right w:val="nil"/>
          <w:between w:val="nil"/>
        </w:pBdr>
        <w:jc w:val="both"/>
        <w:rPr>
          <w:sz w:val="28"/>
        </w:rPr>
      </w:pPr>
      <w:r w:rsidRPr="00396BD6">
        <w:rPr>
          <w:sz w:val="28"/>
        </w:rPr>
        <w:t xml:space="preserve">- Статья 29 Федерального закона “Об образовании в Российской Федерации”. </w:t>
      </w:r>
    </w:p>
    <w:p w:rsidR="00326245" w:rsidRPr="00396BD6" w:rsidRDefault="00326245" w:rsidP="00396BD6">
      <w:pPr>
        <w:pBdr>
          <w:top w:val="nil"/>
          <w:left w:val="nil"/>
          <w:bottom w:val="nil"/>
          <w:right w:val="nil"/>
          <w:between w:val="nil"/>
        </w:pBdr>
        <w:jc w:val="both"/>
        <w:rPr>
          <w:color w:val="000000"/>
          <w:sz w:val="28"/>
        </w:rPr>
      </w:pPr>
      <w:r w:rsidRPr="00396BD6">
        <w:rPr>
          <w:sz w:val="28"/>
        </w:rPr>
        <w:t>- Постановление Правительства Российской Федерации от 10 июля 2013 года № 582 «Об</w:t>
      </w:r>
      <w:r w:rsidR="002035DD">
        <w:rPr>
          <w:sz w:val="28"/>
        </w:rPr>
        <w:t xml:space="preserve"> </w:t>
      </w:r>
      <w:r w:rsidRPr="00396BD6">
        <w:rPr>
          <w:sz w:val="28"/>
        </w:rPr>
        <w:t>утверждении Правил размещения на официальном сайте образовательной организации в</w:t>
      </w:r>
      <w:r w:rsidR="002035DD">
        <w:rPr>
          <w:sz w:val="28"/>
        </w:rPr>
        <w:t xml:space="preserve"> </w:t>
      </w:r>
      <w:r w:rsidRPr="00396BD6">
        <w:rPr>
          <w:sz w:val="28"/>
        </w:rPr>
        <w:t>информационно-телекоммуникационной сети «Интернет» и обновлению информации об</w:t>
      </w:r>
      <w:r w:rsidR="00006790">
        <w:rPr>
          <w:sz w:val="28"/>
        </w:rPr>
        <w:t xml:space="preserve"> </w:t>
      </w:r>
      <w:r w:rsidRPr="00396BD6">
        <w:rPr>
          <w:sz w:val="28"/>
        </w:rPr>
        <w:t>образовательной организации».</w:t>
      </w:r>
    </w:p>
    <w:p w:rsidR="00326245" w:rsidRPr="00396BD6" w:rsidRDefault="00326245" w:rsidP="00396BD6">
      <w:pPr>
        <w:jc w:val="both"/>
        <w:rPr>
          <w:sz w:val="28"/>
        </w:rPr>
      </w:pPr>
      <w:r w:rsidRPr="00396BD6">
        <w:rPr>
          <w:sz w:val="28"/>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w:t>
      </w:r>
      <w:r w:rsidR="00006790">
        <w:rPr>
          <w:sz w:val="28"/>
        </w:rPr>
        <w:t xml:space="preserve"> </w:t>
      </w:r>
      <w:r w:rsidRPr="00396BD6">
        <w:rPr>
          <w:sz w:val="28"/>
        </w:rPr>
        <w:t>в информационно-телекоммуникационной сети «Интернет» и формату представления информации»;</w:t>
      </w:r>
    </w:p>
    <w:p w:rsidR="00326245" w:rsidRPr="00396BD6" w:rsidRDefault="00326245" w:rsidP="00396BD6">
      <w:pPr>
        <w:pBdr>
          <w:top w:val="nil"/>
          <w:left w:val="nil"/>
          <w:bottom w:val="nil"/>
          <w:right w:val="nil"/>
          <w:between w:val="nil"/>
        </w:pBdr>
        <w:jc w:val="both"/>
        <w:rPr>
          <w:color w:val="000000"/>
          <w:sz w:val="28"/>
        </w:rPr>
      </w:pPr>
      <w:r w:rsidRPr="00396BD6">
        <w:rPr>
          <w:color w:val="000000"/>
          <w:sz w:val="28"/>
        </w:rPr>
        <w:t xml:space="preserve">- </w:t>
      </w:r>
      <w:r w:rsidRPr="00396BD6">
        <w:rPr>
          <w:sz w:val="28"/>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396BD6">
        <w:rPr>
          <w:sz w:val="28"/>
        </w:rPr>
        <w:t>оценки качества условий осуществления образовательной деятельности</w:t>
      </w:r>
      <w:proofErr w:type="gramEnd"/>
      <w:r w:rsidRPr="00396BD6">
        <w:rPr>
          <w:sz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326245" w:rsidRPr="00396BD6" w:rsidRDefault="00326245" w:rsidP="00396BD6">
      <w:pPr>
        <w:pBdr>
          <w:top w:val="nil"/>
          <w:left w:val="nil"/>
          <w:bottom w:val="nil"/>
          <w:right w:val="nil"/>
          <w:between w:val="nil"/>
        </w:pBdr>
        <w:ind w:firstLine="566"/>
        <w:jc w:val="both"/>
        <w:rPr>
          <w:color w:val="000000"/>
          <w:sz w:val="28"/>
        </w:rPr>
      </w:pPr>
      <w:r w:rsidRPr="00396BD6">
        <w:rPr>
          <w:color w:val="000000"/>
          <w:sz w:val="28"/>
        </w:rPr>
        <w:t xml:space="preserve">Оценка </w:t>
      </w:r>
      <w:r w:rsidRPr="00396BD6">
        <w:rPr>
          <w:sz w:val="28"/>
        </w:rPr>
        <w:t>с</w:t>
      </w:r>
      <w:r w:rsidRPr="00396BD6">
        <w:rPr>
          <w:color w:val="000000"/>
          <w:sz w:val="28"/>
        </w:rPr>
        <w:t xml:space="preserve">айта </w:t>
      </w:r>
      <w:r w:rsidRPr="00396BD6">
        <w:rPr>
          <w:sz w:val="28"/>
        </w:rPr>
        <w:t>проводилась</w:t>
      </w:r>
      <w:r w:rsidRPr="00396BD6">
        <w:rPr>
          <w:color w:val="000000"/>
          <w:sz w:val="28"/>
        </w:rPr>
        <w:t xml:space="preserve"> Оператором методом анализа официальн</w:t>
      </w:r>
      <w:r w:rsidRPr="00396BD6">
        <w:rPr>
          <w:sz w:val="28"/>
        </w:rPr>
        <w:t>ого</w:t>
      </w:r>
      <w:r w:rsidRPr="00396BD6">
        <w:rPr>
          <w:color w:val="000000"/>
          <w:sz w:val="28"/>
        </w:rPr>
        <w:t xml:space="preserve"> сайт</w:t>
      </w:r>
      <w:r w:rsidRPr="00396BD6">
        <w:rPr>
          <w:sz w:val="28"/>
        </w:rPr>
        <w:t>а</w:t>
      </w:r>
      <w:r w:rsidRPr="00396BD6">
        <w:rPr>
          <w:color w:val="000000"/>
          <w:sz w:val="28"/>
        </w:rPr>
        <w:t xml:space="preserve"> образовательной организаци</w:t>
      </w:r>
      <w:r w:rsidRPr="00396BD6">
        <w:rPr>
          <w:sz w:val="28"/>
        </w:rPr>
        <w:t>и</w:t>
      </w:r>
      <w:r w:rsidRPr="00396BD6">
        <w:rPr>
          <w:color w:val="000000"/>
          <w:sz w:val="28"/>
        </w:rPr>
        <w:t xml:space="preserve"> в сети "Интернет". В оценке официальн</w:t>
      </w:r>
      <w:r w:rsidRPr="00396BD6">
        <w:rPr>
          <w:sz w:val="28"/>
        </w:rPr>
        <w:t>ого</w:t>
      </w:r>
      <w:r w:rsidRPr="00396BD6">
        <w:rPr>
          <w:color w:val="000000"/>
          <w:sz w:val="28"/>
        </w:rPr>
        <w:t xml:space="preserve"> сайт</w:t>
      </w:r>
      <w:r w:rsidRPr="00396BD6">
        <w:rPr>
          <w:sz w:val="28"/>
        </w:rPr>
        <w:t>а</w:t>
      </w:r>
      <w:r w:rsidRPr="00396BD6">
        <w:rPr>
          <w:color w:val="000000"/>
          <w:sz w:val="28"/>
        </w:rPr>
        <w:t xml:space="preserve"> изучались показатели</w:t>
      </w:r>
      <w:r w:rsidRPr="00396BD6">
        <w:rPr>
          <w:sz w:val="28"/>
        </w:rPr>
        <w:t>, характеризующие о</w:t>
      </w:r>
      <w:r w:rsidRPr="00396BD6">
        <w:rPr>
          <w:color w:val="000000"/>
          <w:sz w:val="28"/>
        </w:rPr>
        <w:t>ткрытост</w:t>
      </w:r>
      <w:r w:rsidRPr="00396BD6">
        <w:rPr>
          <w:sz w:val="28"/>
        </w:rPr>
        <w:t>ь</w:t>
      </w:r>
      <w:r w:rsidRPr="00396BD6">
        <w:rPr>
          <w:color w:val="000000"/>
          <w:sz w:val="28"/>
        </w:rPr>
        <w:t xml:space="preserve"> и доступност</w:t>
      </w:r>
      <w:r w:rsidRPr="00396BD6">
        <w:rPr>
          <w:sz w:val="28"/>
        </w:rPr>
        <w:t>ь</w:t>
      </w:r>
      <w:r w:rsidRPr="00396BD6">
        <w:rPr>
          <w:color w:val="000000"/>
          <w:sz w:val="28"/>
        </w:rPr>
        <w:t xml:space="preserve"> информации </w:t>
      </w:r>
      <w:r w:rsidRPr="00396BD6">
        <w:rPr>
          <w:sz w:val="28"/>
        </w:rPr>
        <w:t>об организации, осуществляющей образовательную деятельность</w:t>
      </w:r>
      <w:r w:rsidRPr="00396BD6">
        <w:rPr>
          <w:color w:val="000000"/>
          <w:sz w:val="28"/>
        </w:rPr>
        <w:t xml:space="preserve"> и </w:t>
      </w:r>
      <w:r w:rsidRPr="00396BD6">
        <w:rPr>
          <w:sz w:val="28"/>
        </w:rPr>
        <w:t xml:space="preserve">доступность образовательной деятельности для инвалидов </w:t>
      </w:r>
      <w:r w:rsidRPr="00396BD6">
        <w:rPr>
          <w:color w:val="000000"/>
          <w:sz w:val="28"/>
        </w:rPr>
        <w:t xml:space="preserve">(пункт 1.1, 1.2 и 3.2 из перечня показателей </w:t>
      </w:r>
      <w:r w:rsidRPr="00396BD6">
        <w:rPr>
          <w:sz w:val="28"/>
        </w:rPr>
        <w:t>Приказа Министерства просвещения РФ от 13 марта 2019 г. № 114</w:t>
      </w:r>
      <w:r w:rsidRPr="00396BD6">
        <w:rPr>
          <w:color w:val="000000"/>
          <w:sz w:val="28"/>
        </w:rPr>
        <w:t xml:space="preserve">). </w:t>
      </w:r>
    </w:p>
    <w:p w:rsidR="00326245" w:rsidRPr="00396BD6" w:rsidRDefault="00326245" w:rsidP="00396BD6">
      <w:pPr>
        <w:pStyle w:val="Default"/>
        <w:jc w:val="both"/>
        <w:rPr>
          <w:rFonts w:eastAsia="Times New Roman"/>
          <w:sz w:val="28"/>
        </w:rPr>
      </w:pPr>
      <w:r w:rsidRPr="00396BD6">
        <w:rPr>
          <w:rFonts w:eastAsia="Times New Roman"/>
          <w:sz w:val="28"/>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w:t>
      </w:r>
      <w:proofErr w:type="gramStart"/>
      <w:r w:rsidRPr="00396BD6">
        <w:rPr>
          <w:rFonts w:eastAsia="Times New Roman"/>
          <w:sz w:val="28"/>
        </w:rPr>
        <w:t>оценки качества условий оказания услуг</w:t>
      </w:r>
      <w:proofErr w:type="gramEnd"/>
      <w:r w:rsidRPr="00396BD6">
        <w:rPr>
          <w:rFonts w:eastAsia="Times New Roman"/>
          <w:sz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w:t>
      </w:r>
      <w:r w:rsidR="00305CF4">
        <w:rPr>
          <w:rFonts w:eastAsia="Times New Roman"/>
          <w:sz w:val="28"/>
        </w:rPr>
        <w:t xml:space="preserve"> отчета организации-оператора (далее – отчет)</w:t>
      </w:r>
      <w:r w:rsidRPr="00396BD6">
        <w:rPr>
          <w:rFonts w:eastAsia="Times New Roman"/>
          <w:sz w:val="28"/>
        </w:rPr>
        <w:t>, производится по шкале от 10 до 100 баллов, где 10 - это минимальный объем информации, а 100 - максимальный объем.</w:t>
      </w:r>
    </w:p>
    <w:p w:rsidR="00326245" w:rsidRPr="00396BD6" w:rsidRDefault="00326245" w:rsidP="00396BD6">
      <w:pPr>
        <w:pBdr>
          <w:top w:val="nil"/>
          <w:left w:val="nil"/>
          <w:bottom w:val="nil"/>
          <w:right w:val="nil"/>
          <w:between w:val="nil"/>
        </w:pBdr>
        <w:spacing w:before="120"/>
        <w:ind w:firstLine="709"/>
        <w:jc w:val="both"/>
        <w:rPr>
          <w:sz w:val="28"/>
        </w:rPr>
      </w:pPr>
      <w:r w:rsidRPr="00396BD6">
        <w:rPr>
          <w:sz w:val="28"/>
        </w:rPr>
        <w:t>Рассматриваемые организации в большинстве своем хорошо наполнили свои официальные сайты необходимой информацией.</w:t>
      </w:r>
    </w:p>
    <w:p w:rsidR="00326245" w:rsidRPr="00396BD6" w:rsidRDefault="00326245" w:rsidP="00396BD6">
      <w:pPr>
        <w:pBdr>
          <w:top w:val="nil"/>
          <w:left w:val="nil"/>
          <w:bottom w:val="nil"/>
          <w:right w:val="nil"/>
          <w:between w:val="nil"/>
        </w:pBdr>
        <w:ind w:firstLine="566"/>
        <w:jc w:val="both"/>
        <w:rPr>
          <w:sz w:val="28"/>
        </w:rPr>
      </w:pPr>
      <w:r w:rsidRPr="00396BD6">
        <w:rPr>
          <w:sz w:val="28"/>
        </w:rPr>
        <w:t>Максимальные показатели продемонстрировали 8 организаций (Детский сад "Вишенка" х. Крутого</w:t>
      </w:r>
      <w:proofErr w:type="gramStart"/>
      <w:r w:rsidRPr="00396BD6">
        <w:rPr>
          <w:sz w:val="28"/>
        </w:rPr>
        <w:t>,Д</w:t>
      </w:r>
      <w:proofErr w:type="gramEnd"/>
      <w:r w:rsidRPr="00396BD6">
        <w:rPr>
          <w:sz w:val="28"/>
        </w:rPr>
        <w:t xml:space="preserve">етский сад "Светлячок" г. Цимлянска,Детский сад "Теремок" г. Цимлянска, Дубравненская основная общеобразовательная школа, Лицей №1 г. Цимлянска, Средняя общеобразовательная школа № 2 г. Цимлянска, </w:t>
      </w:r>
      <w:r w:rsidRPr="00396BD6">
        <w:rPr>
          <w:sz w:val="28"/>
        </w:rPr>
        <w:lastRenderedPageBreak/>
        <w:t>Средняя общеобразовательная школа № 3 г. Цимлянска,Хорошевская основная общеобразовательная школа).</w:t>
      </w:r>
    </w:p>
    <w:p w:rsidR="00326245" w:rsidRPr="00396BD6" w:rsidRDefault="00326245" w:rsidP="00396BD6">
      <w:pPr>
        <w:pBdr>
          <w:top w:val="nil"/>
          <w:left w:val="nil"/>
          <w:bottom w:val="nil"/>
          <w:right w:val="nil"/>
          <w:between w:val="nil"/>
        </w:pBdr>
        <w:ind w:firstLine="566"/>
        <w:jc w:val="both"/>
        <w:rPr>
          <w:sz w:val="28"/>
        </w:rPr>
      </w:pPr>
      <w:proofErr w:type="gramStart"/>
      <w:r w:rsidRPr="00396BD6">
        <w:rPr>
          <w:sz w:val="28"/>
        </w:rPr>
        <w:t>Интегральный показатель10 организаций</w:t>
      </w:r>
      <w:r w:rsidR="00D56ABC" w:rsidRPr="00396BD6">
        <w:rPr>
          <w:sz w:val="28"/>
        </w:rPr>
        <w:t xml:space="preserve"> </w:t>
      </w:r>
      <w:r w:rsidRPr="00396BD6">
        <w:rPr>
          <w:sz w:val="28"/>
        </w:rPr>
        <w:t>(Детско-юношеская спортивная школа г. Цимлянска, Детский сад "Ягодка" пос. Сосенки, Детский сад "Ветерок" ст. Терновской, Детский сад "Красная шапочка" ст. Калининской, Детский сад "Колосок" ст. Красноярской, Детский сад "Алые паруса" г. Цимлянска, Камышевская средняя общеобразовательная школа, Детский сад "Золотая рыбка" г. Цимлянска, Детский сад "Ивушка" г. Цимлянска) находится в пределах 90-97 баллов.</w:t>
      </w:r>
      <w:proofErr w:type="gramEnd"/>
    </w:p>
    <w:p w:rsidR="00326245" w:rsidRPr="00396BD6" w:rsidRDefault="00326245" w:rsidP="00396BD6">
      <w:pPr>
        <w:pBdr>
          <w:top w:val="nil"/>
          <w:left w:val="nil"/>
          <w:bottom w:val="nil"/>
          <w:right w:val="nil"/>
          <w:between w:val="nil"/>
        </w:pBdr>
        <w:ind w:firstLine="566"/>
        <w:jc w:val="both"/>
        <w:rPr>
          <w:sz w:val="28"/>
        </w:rPr>
      </w:pPr>
      <w:proofErr w:type="gramStart"/>
      <w:r w:rsidRPr="00396BD6">
        <w:rPr>
          <w:sz w:val="28"/>
        </w:rPr>
        <w:t>Показатели 11 организаций</w:t>
      </w:r>
      <w:r w:rsidR="00305CF4">
        <w:rPr>
          <w:sz w:val="28"/>
        </w:rPr>
        <w:t xml:space="preserve"> </w:t>
      </w:r>
      <w:r w:rsidRPr="00396BD6">
        <w:rPr>
          <w:sz w:val="28"/>
        </w:rPr>
        <w:t>(Детский сад "Радость" г. Цимлянска, Паршиковаская средняя общеобразовательная школа, Детский сад "Ласточка" ст. Хорошевской, Детский сад "Сказка" г. Цимлянска, Детский сад "Росинка" пос. Саркел, Детский сад "Журавлик" х. Антонова, Лозновская основная общеобразовательная школа, Центр внешкольной работы г. Цимлянска, Маркинская средняя общеобразовательная школа, Саркеловская средняя общеобразовательная школа, Красноярская средняя общеобразовательная школа, Калининская средняя общеобразовательная школа) колеблется в пределах</w:t>
      </w:r>
      <w:proofErr w:type="gramEnd"/>
      <w:r w:rsidRPr="00396BD6">
        <w:rPr>
          <w:sz w:val="28"/>
        </w:rPr>
        <w:t xml:space="preserve"> 80-88 баллов.</w:t>
      </w:r>
    </w:p>
    <w:p w:rsidR="00326245" w:rsidRPr="00396BD6" w:rsidRDefault="00326245" w:rsidP="00396BD6">
      <w:pPr>
        <w:pBdr>
          <w:top w:val="nil"/>
          <w:left w:val="nil"/>
          <w:bottom w:val="nil"/>
          <w:right w:val="nil"/>
          <w:between w:val="nil"/>
        </w:pBdr>
        <w:ind w:firstLine="566"/>
        <w:jc w:val="both"/>
        <w:rPr>
          <w:sz w:val="28"/>
          <w:highlight w:val="yellow"/>
        </w:rPr>
      </w:pPr>
      <w:r w:rsidRPr="00396BD6">
        <w:rPr>
          <w:sz w:val="28"/>
        </w:rPr>
        <w:t>3 организации (Антоновская основная общеобразовательная школа, Лозновская средняя общеобразовательная школа, Детский сад "Ромашка" х. Железнодорожного) располагают показателями в пределах 75-78 баллов.</w:t>
      </w:r>
    </w:p>
    <w:p w:rsidR="00326245" w:rsidRPr="00396BD6" w:rsidRDefault="00326245" w:rsidP="00396BD6">
      <w:pPr>
        <w:pBdr>
          <w:top w:val="nil"/>
          <w:left w:val="nil"/>
          <w:bottom w:val="nil"/>
          <w:right w:val="nil"/>
          <w:between w:val="nil"/>
        </w:pBdr>
        <w:ind w:firstLine="566"/>
        <w:jc w:val="both"/>
        <w:rPr>
          <w:sz w:val="28"/>
        </w:rPr>
      </w:pPr>
      <w:proofErr w:type="gramStart"/>
      <w:r w:rsidRPr="00396BD6">
        <w:rPr>
          <w:sz w:val="28"/>
        </w:rPr>
        <w:t>У 4 учреждений (Детский сад "Колобок" ст. Маркинской, Вечерняя (сменная) общеобразовательная школа г. Цимлянска, Детский сад "Кораблик" ст. Кумшатской, Детский сад "Гнездышко" ст. Камышевской) показатели составляют 64-68 баллов.</w:t>
      </w:r>
      <w:proofErr w:type="gramEnd"/>
    </w:p>
    <w:p w:rsidR="00326245" w:rsidRPr="00396BD6" w:rsidRDefault="00326245" w:rsidP="00396BD6">
      <w:pPr>
        <w:pBdr>
          <w:top w:val="nil"/>
          <w:left w:val="nil"/>
          <w:bottom w:val="nil"/>
          <w:right w:val="nil"/>
          <w:between w:val="nil"/>
        </w:pBdr>
        <w:ind w:firstLine="566"/>
        <w:jc w:val="both"/>
        <w:rPr>
          <w:sz w:val="28"/>
        </w:rPr>
      </w:pPr>
      <w:r w:rsidRPr="00396BD6">
        <w:rPr>
          <w:sz w:val="28"/>
        </w:rPr>
        <w:t>Показатель 52-53 балла у трех организаций (Детский сад "Одуванчик" х. Паршикова, Детский сад "Ручеек" ст. Новоцимлянской, Детский сад "Аленушка" х. Богатырева).</w:t>
      </w:r>
    </w:p>
    <w:p w:rsidR="00326245" w:rsidRPr="00396BD6" w:rsidRDefault="00326245" w:rsidP="00396BD6">
      <w:pPr>
        <w:pBdr>
          <w:top w:val="nil"/>
          <w:left w:val="nil"/>
          <w:bottom w:val="nil"/>
          <w:right w:val="nil"/>
          <w:between w:val="nil"/>
        </w:pBdr>
        <w:ind w:firstLine="566"/>
        <w:jc w:val="both"/>
        <w:rPr>
          <w:sz w:val="28"/>
        </w:rPr>
      </w:pPr>
      <w:proofErr w:type="gramStart"/>
      <w:r w:rsidRPr="00396BD6">
        <w:rPr>
          <w:sz w:val="28"/>
        </w:rPr>
        <w:t>4 организации (Новоцимлянская средняя общеобразовательная школа, Детский сад "Елочка" пос. Дубравного, Детский сад "Казачок" х. Лозного, Детский сад "Улыбка" ст. Лозновской) разместили менее половины от необходимого количества информации (21-41 балла).</w:t>
      </w:r>
      <w:proofErr w:type="gramEnd"/>
    </w:p>
    <w:p w:rsidR="00326245" w:rsidRPr="00396BD6" w:rsidRDefault="00326245" w:rsidP="00396BD6">
      <w:pPr>
        <w:pBdr>
          <w:top w:val="nil"/>
          <w:left w:val="nil"/>
          <w:bottom w:val="nil"/>
          <w:right w:val="nil"/>
          <w:between w:val="nil"/>
        </w:pBdr>
        <w:ind w:firstLine="566"/>
        <w:jc w:val="both"/>
        <w:rPr>
          <w:sz w:val="28"/>
        </w:rPr>
      </w:pPr>
      <w:r w:rsidRPr="00396BD6">
        <w:rPr>
          <w:sz w:val="28"/>
        </w:rPr>
        <w:t>В целом ситуацию с наличием информации на сайтах организаций можно описать как очень хорошую - среднее значение составляет 78,9балла из 100.</w:t>
      </w:r>
    </w:p>
    <w:p w:rsidR="00326245" w:rsidRPr="00396BD6" w:rsidRDefault="00326245" w:rsidP="00396BD6">
      <w:pPr>
        <w:ind w:firstLine="566"/>
        <w:jc w:val="both"/>
        <w:rPr>
          <w:sz w:val="28"/>
        </w:rPr>
      </w:pPr>
      <w:r w:rsidRPr="00396BD6">
        <w:rPr>
          <w:sz w:val="28"/>
        </w:rPr>
        <w:t xml:space="preserve">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w:t>
      </w:r>
      <w:proofErr w:type="gramStart"/>
      <w:r w:rsidRPr="00396BD6">
        <w:rPr>
          <w:sz w:val="28"/>
        </w:rPr>
        <w:t>образом</w:t>
      </w:r>
      <w:proofErr w:type="gramEnd"/>
      <w:r w:rsidRPr="00396BD6">
        <w:rPr>
          <w:sz w:val="28"/>
        </w:rPr>
        <w:t xml:space="preserve"> все организации получают максимальную оценку в 100 баллов из 100 возможных. </w:t>
      </w:r>
    </w:p>
    <w:p w:rsidR="00326245" w:rsidRPr="00396BD6" w:rsidRDefault="00326245" w:rsidP="00396BD6">
      <w:pPr>
        <w:ind w:firstLine="566"/>
        <w:jc w:val="both"/>
        <w:rPr>
          <w:sz w:val="28"/>
        </w:rPr>
      </w:pPr>
      <w:r w:rsidRPr="00396BD6">
        <w:rPr>
          <w:sz w:val="28"/>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rsidR="00351B02" w:rsidRPr="00396BD6" w:rsidRDefault="00351B02" w:rsidP="00396BD6">
      <w:pPr>
        <w:ind w:firstLine="566"/>
        <w:jc w:val="both"/>
        <w:rPr>
          <w:b/>
          <w:sz w:val="28"/>
        </w:rPr>
      </w:pPr>
      <w:r w:rsidRPr="00396BD6">
        <w:rPr>
          <w:b/>
          <w:sz w:val="28"/>
        </w:rPr>
        <w:lastRenderedPageBreak/>
        <w:t>Результаты удовлетворенности граждан качеством условий оказания услуг:</w:t>
      </w:r>
    </w:p>
    <w:p w:rsidR="00351B02" w:rsidRPr="00396BD6" w:rsidRDefault="00351B02" w:rsidP="00396BD6">
      <w:pPr>
        <w:pBdr>
          <w:top w:val="nil"/>
          <w:left w:val="nil"/>
          <w:bottom w:val="nil"/>
          <w:right w:val="nil"/>
          <w:between w:val="nil"/>
        </w:pBdr>
        <w:ind w:firstLine="566"/>
        <w:jc w:val="both"/>
        <w:rPr>
          <w:color w:val="000000"/>
          <w:sz w:val="28"/>
        </w:rPr>
      </w:pPr>
      <w:r w:rsidRPr="00396BD6">
        <w:rPr>
          <w:color w:val="000000"/>
          <w:sz w:val="28"/>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351B02" w:rsidRPr="00396BD6" w:rsidRDefault="00351B02" w:rsidP="00396BD6">
      <w:pPr>
        <w:pBdr>
          <w:top w:val="nil"/>
          <w:left w:val="nil"/>
          <w:bottom w:val="nil"/>
          <w:right w:val="nil"/>
          <w:between w:val="nil"/>
        </w:pBdr>
        <w:spacing w:after="120"/>
        <w:ind w:firstLine="566"/>
        <w:jc w:val="both"/>
        <w:rPr>
          <w:sz w:val="28"/>
        </w:rPr>
      </w:pPr>
      <w:r w:rsidRPr="00396BD6">
        <w:rPr>
          <w:color w:val="000000"/>
          <w:sz w:val="28"/>
        </w:rPr>
        <w:t xml:space="preserve">В соответствии с Методикой рекомендуемый объём выборочной совокупности респондентов составляет 40% от </w:t>
      </w:r>
      <w:r w:rsidRPr="00396BD6">
        <w:rPr>
          <w:sz w:val="28"/>
        </w:rPr>
        <w:t>количества</w:t>
      </w:r>
      <w:r w:rsidRPr="00396BD6">
        <w:rPr>
          <w:color w:val="000000"/>
          <w:sz w:val="28"/>
        </w:rPr>
        <w:t xml:space="preserve"> потребителей услуг в год</w:t>
      </w:r>
      <w:r w:rsidRPr="00396BD6">
        <w:rPr>
          <w:sz w:val="28"/>
        </w:rPr>
        <w:t xml:space="preserve"> (объема генеральной совокупности)</w:t>
      </w:r>
      <w:r w:rsidRPr="00396BD6">
        <w:rPr>
          <w:color w:val="000000"/>
          <w:sz w:val="28"/>
        </w:rPr>
        <w:t xml:space="preserve">, но не более 600 респондентов в одной организации. Все организации полностью </w:t>
      </w:r>
      <w:r w:rsidRPr="00396BD6">
        <w:rPr>
          <w:sz w:val="28"/>
        </w:rPr>
        <w:t xml:space="preserve">выполнили норму по числу респондентов. </w:t>
      </w:r>
    </w:p>
    <w:p w:rsidR="00351B02" w:rsidRPr="00396BD6" w:rsidRDefault="00351B02" w:rsidP="00396BD6">
      <w:pPr>
        <w:pBdr>
          <w:top w:val="nil"/>
          <w:left w:val="nil"/>
          <w:bottom w:val="nil"/>
          <w:right w:val="nil"/>
          <w:between w:val="nil"/>
        </w:pBdr>
        <w:spacing w:before="120"/>
        <w:ind w:firstLine="709"/>
        <w:jc w:val="both"/>
        <w:rPr>
          <w:color w:val="000000"/>
          <w:sz w:val="28"/>
        </w:rPr>
      </w:pPr>
      <w:r w:rsidRPr="00396BD6">
        <w:rPr>
          <w:color w:val="000000"/>
          <w:sz w:val="28"/>
        </w:rPr>
        <w:t>Выявление и обобщение мнени</w:t>
      </w:r>
      <w:r w:rsidRPr="00396BD6">
        <w:rPr>
          <w:sz w:val="28"/>
        </w:rPr>
        <w:t>й</w:t>
      </w:r>
      <w:r w:rsidRPr="00396BD6">
        <w:rPr>
          <w:color w:val="000000"/>
          <w:sz w:val="28"/>
        </w:rPr>
        <w:t xml:space="preserve"> получателей услуг проводилось по анкете для опроса получателей услуг о качестве условий оказания услуг </w:t>
      </w:r>
      <w:r w:rsidRPr="00396BD6">
        <w:rPr>
          <w:sz w:val="28"/>
        </w:rPr>
        <w:t xml:space="preserve">образовательными </w:t>
      </w:r>
      <w:r w:rsidRPr="00396BD6">
        <w:rPr>
          <w:color w:val="000000"/>
          <w:sz w:val="28"/>
        </w:rPr>
        <w:t xml:space="preserve">организациями, рекомендованной Методикой в соответствии с показателями, характеризующими общие критерии </w:t>
      </w:r>
      <w:proofErr w:type="gramStart"/>
      <w:r w:rsidRPr="00396BD6">
        <w:rPr>
          <w:color w:val="000000"/>
          <w:sz w:val="28"/>
        </w:rPr>
        <w:t>оценки качества условий оказания услуг</w:t>
      </w:r>
      <w:proofErr w:type="gramEnd"/>
      <w:r w:rsidRPr="00396BD6">
        <w:rPr>
          <w:color w:val="000000"/>
          <w:sz w:val="28"/>
        </w:rPr>
        <w:t xml:space="preserve"> </w:t>
      </w:r>
      <w:r w:rsidRPr="00396BD6">
        <w:rPr>
          <w:sz w:val="28"/>
        </w:rPr>
        <w:t>образовательными</w:t>
      </w:r>
      <w:r w:rsidRPr="00396BD6">
        <w:rPr>
          <w:color w:val="000000"/>
          <w:sz w:val="28"/>
        </w:rPr>
        <w:t xml:space="preserve"> организациями, утвержденными </w:t>
      </w:r>
      <w:r w:rsidRPr="00396BD6">
        <w:rPr>
          <w:sz w:val="28"/>
        </w:rPr>
        <w:t>Приказа Министерства просвещения РФ от 13 марта 2019 г. № 114</w:t>
      </w:r>
      <w:r w:rsidRPr="00396BD6">
        <w:rPr>
          <w:color w:val="000000"/>
          <w:sz w:val="28"/>
        </w:rPr>
        <w:t xml:space="preserve">. </w:t>
      </w:r>
      <w:proofErr w:type="gramStart"/>
      <w:r w:rsidRPr="00396BD6">
        <w:rPr>
          <w:color w:val="000000"/>
          <w:sz w:val="28"/>
        </w:rPr>
        <w:t>Ознакомится</w:t>
      </w:r>
      <w:proofErr w:type="gramEnd"/>
      <w:r w:rsidRPr="00396BD6">
        <w:rPr>
          <w:color w:val="000000"/>
          <w:sz w:val="28"/>
        </w:rPr>
        <w:t xml:space="preserve"> с образцом анкеты можно в Приложении 3 к данному отчету. </w:t>
      </w:r>
    </w:p>
    <w:p w:rsidR="00351B02" w:rsidRPr="00396BD6" w:rsidRDefault="00351B02" w:rsidP="00396BD6">
      <w:pPr>
        <w:pBdr>
          <w:top w:val="nil"/>
          <w:left w:val="nil"/>
          <w:bottom w:val="nil"/>
          <w:right w:val="nil"/>
          <w:between w:val="nil"/>
        </w:pBdr>
        <w:ind w:firstLine="566"/>
        <w:jc w:val="both"/>
        <w:rPr>
          <w:sz w:val="28"/>
        </w:rPr>
      </w:pPr>
      <w:r w:rsidRPr="00396BD6">
        <w:rPr>
          <w:color w:val="000000"/>
          <w:sz w:val="28"/>
        </w:rPr>
        <w:t xml:space="preserve">Опрос проводился в электронном виде посредством самозаполнения анкеты в сети Интернет. </w:t>
      </w:r>
      <w:r w:rsidRPr="00396BD6">
        <w:rPr>
          <w:sz w:val="28"/>
        </w:rPr>
        <w:t xml:space="preserve">Сроки проведения опроса с 20 сентября по 20 октября 2021 года. </w:t>
      </w:r>
    </w:p>
    <w:p w:rsidR="00351B02" w:rsidRPr="00396BD6" w:rsidRDefault="00351B02" w:rsidP="00396BD6">
      <w:pPr>
        <w:pBdr>
          <w:top w:val="nil"/>
          <w:left w:val="nil"/>
          <w:bottom w:val="nil"/>
          <w:right w:val="nil"/>
          <w:between w:val="nil"/>
        </w:pBdr>
        <w:ind w:firstLine="566"/>
        <w:jc w:val="both"/>
        <w:rPr>
          <w:color w:val="0563C1"/>
          <w:sz w:val="28"/>
          <w:u w:val="single"/>
        </w:rPr>
      </w:pPr>
      <w:r w:rsidRPr="00396BD6">
        <w:rPr>
          <w:color w:val="000000"/>
          <w:sz w:val="28"/>
        </w:rPr>
        <w:t>Для организаци</w:t>
      </w:r>
      <w:r w:rsidRPr="00396BD6">
        <w:rPr>
          <w:sz w:val="28"/>
        </w:rPr>
        <w:t>й</w:t>
      </w:r>
      <w:r w:rsidRPr="00396BD6">
        <w:rPr>
          <w:color w:val="000000"/>
          <w:sz w:val="28"/>
        </w:rPr>
        <w:t xml:space="preserve"> была создана ссылка для прохождения опроса. </w:t>
      </w:r>
    </w:p>
    <w:p w:rsidR="00351B02" w:rsidRPr="00396BD6" w:rsidRDefault="00351B02" w:rsidP="00396BD6">
      <w:pPr>
        <w:ind w:firstLine="566"/>
        <w:jc w:val="both"/>
        <w:rPr>
          <w:sz w:val="28"/>
        </w:rPr>
      </w:pPr>
      <w:r w:rsidRPr="00396BD6">
        <w:rPr>
          <w:sz w:val="28"/>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w:t>
      </w:r>
    </w:p>
    <w:p w:rsidR="00351B02" w:rsidRPr="00396BD6" w:rsidRDefault="00351B02" w:rsidP="00396BD6">
      <w:pPr>
        <w:spacing w:before="120"/>
        <w:ind w:firstLine="709"/>
        <w:jc w:val="both"/>
        <w:rPr>
          <w:sz w:val="28"/>
        </w:rPr>
      </w:pPr>
      <w:proofErr w:type="gramStart"/>
      <w:r w:rsidRPr="00396BD6">
        <w:rPr>
          <w:sz w:val="28"/>
        </w:rPr>
        <w:t>Из числа респондентов, обращавшихся к стендам организаций, опрошенные 28 организаций</w:t>
      </w:r>
      <w:r w:rsidR="00D56ABC" w:rsidRPr="00396BD6">
        <w:rPr>
          <w:sz w:val="28"/>
        </w:rPr>
        <w:t xml:space="preserve"> </w:t>
      </w:r>
      <w:r w:rsidRPr="00396BD6">
        <w:rPr>
          <w:sz w:val="28"/>
        </w:rPr>
        <w:t>(Антоновская основная общеобразовательная школа, Вечерняя (сменная) общеобразовательная школа г. Цимлянска, Детский сад "Аленушка" х. Богатырева, Детский сад "Ветерок" ст. Терновской, Детский сад "Вишенка" х. Крутого, Детский сад "Гнездышко" ст. Камышевской, Детский сад "Елочка" пос. Дубравного, Детский сад "Журавлик" х. Антонова, Детский сад "Золотая рыбка" г. Цимлянска, Детский сад "Ивушка" г</w:t>
      </w:r>
      <w:proofErr w:type="gramEnd"/>
      <w:r w:rsidRPr="00396BD6">
        <w:rPr>
          <w:sz w:val="28"/>
        </w:rPr>
        <w:t xml:space="preserve">. </w:t>
      </w:r>
      <w:proofErr w:type="gramStart"/>
      <w:r w:rsidRPr="00396BD6">
        <w:rPr>
          <w:sz w:val="28"/>
        </w:rPr>
        <w:t>Цимлянска, Детский сад "Колобок" ст. Маркинской, Детский сад "Кораблик" ст. Кумшатской, Детский сад "Красная шапочка" ст. Калининской, Детский сад "Ласточка" ст. Хорошевской, Детский сад "Одуванчик" х. Паршикова, Детский сад "Ромашка" х. Железнодорожного, Детский сад "Росинка" пос. Саркел, Детский сад "Ручеек" ст. Новоцимлянской, Детский сад "Сказка" г. Цимлянска, Детский сад "Теремок" г. Цимлянска, Детский сад "Улыбка" ст. Лозновской, Детский сад "Ягодка</w:t>
      </w:r>
      <w:proofErr w:type="gramEnd"/>
      <w:r w:rsidRPr="00396BD6">
        <w:rPr>
          <w:sz w:val="28"/>
        </w:rPr>
        <w:t xml:space="preserve">" пос. Сосенки, Дубравненская основная общеобразовательная школа, Камышевская средняя общеобразовательная школа, Лозновская основная общеобразовательная школа, Новоцимлянская средняя общеобразовательная школа, Хорошевская основная общеобразовательная школа, Центр внешкольной работы г. Цимлянска) удовлетворены открытостью, полнотой и доступностью размещенной информации - доля </w:t>
      </w:r>
      <w:proofErr w:type="gramStart"/>
      <w:r w:rsidRPr="00396BD6">
        <w:rPr>
          <w:sz w:val="28"/>
        </w:rPr>
        <w:t>удовлетворенных</w:t>
      </w:r>
      <w:proofErr w:type="gramEnd"/>
      <w:r w:rsidRPr="00396BD6">
        <w:rPr>
          <w:sz w:val="28"/>
        </w:rPr>
        <w:t xml:space="preserve"> 100%.</w:t>
      </w:r>
    </w:p>
    <w:p w:rsidR="00351B02" w:rsidRPr="00396BD6" w:rsidRDefault="00351B02" w:rsidP="00396BD6">
      <w:pPr>
        <w:ind w:firstLine="709"/>
        <w:jc w:val="both"/>
        <w:rPr>
          <w:sz w:val="28"/>
        </w:rPr>
      </w:pPr>
      <w:proofErr w:type="gramStart"/>
      <w:r w:rsidRPr="00396BD6">
        <w:rPr>
          <w:sz w:val="28"/>
        </w:rPr>
        <w:t xml:space="preserve">В 15 организациях (Детский сад "Алые паруса" г. Цимлянска, Детский сад "Казачок" х. Лозного, Детский сад "Колосок" ст. Красноярской, Детский сад </w:t>
      </w:r>
      <w:r w:rsidRPr="00396BD6">
        <w:rPr>
          <w:sz w:val="28"/>
        </w:rPr>
        <w:lastRenderedPageBreak/>
        <w:t>"Радость" г. Цимлянска, Детский сад "Светлячок" г. Цимлянска, Детско-юношеская спортивная школа г. Цимлянска, Калининская средняя общеобразовательная школа, Красноярская средняя общеобразовательная школа, Лицей №1 г. Цимлянска, Лозновская средняя общеобразовательная школа, Маркинская средняя общеобразовательная школа, Паршиковаская средняя общеобразовательная школа, Саркеловская средняя</w:t>
      </w:r>
      <w:proofErr w:type="gramEnd"/>
      <w:r w:rsidRPr="00396BD6">
        <w:rPr>
          <w:sz w:val="28"/>
        </w:rPr>
        <w:t xml:space="preserve"> общеобразовательная школа, Средняя общеобразовательная школа № 2 г. Цимлянска, Средняя общеобразовательная школа № 3 г. Цимлянска) удовлетворенность составляет 90-99%.</w:t>
      </w:r>
    </w:p>
    <w:p w:rsidR="00351B02" w:rsidRPr="00396BD6" w:rsidRDefault="00351B02" w:rsidP="00396BD6">
      <w:pPr>
        <w:ind w:firstLine="566"/>
        <w:jc w:val="both"/>
        <w:rPr>
          <w:color w:val="000000"/>
          <w:sz w:val="28"/>
        </w:rPr>
      </w:pPr>
      <w:r w:rsidRPr="00396BD6">
        <w:rPr>
          <w:color w:val="000000"/>
          <w:sz w:val="28"/>
        </w:rPr>
        <w:t>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351B02" w:rsidRPr="00396BD6" w:rsidRDefault="00351B02" w:rsidP="00396BD6">
      <w:pPr>
        <w:pBdr>
          <w:top w:val="nil"/>
          <w:left w:val="nil"/>
          <w:bottom w:val="nil"/>
          <w:right w:val="nil"/>
          <w:between w:val="nil"/>
        </w:pBdr>
        <w:spacing w:before="120"/>
        <w:ind w:firstLine="709"/>
        <w:jc w:val="both"/>
        <w:rPr>
          <w:sz w:val="28"/>
        </w:rPr>
      </w:pPr>
      <w:proofErr w:type="gramStart"/>
      <w:r w:rsidRPr="00396BD6">
        <w:rPr>
          <w:sz w:val="28"/>
        </w:rPr>
        <w:t>Из числа респондентов, пользовавшихся официальными сайтами организаций в информационно-телекоммуникационной сети "Интернет", респонденты 24 организаций (Антоновская основная общеобразовательная школа, Детский сад "Аленушка" х. Богатырева, Детский сад "Ветерок" ст. Терновской, Детский сад "Вишенка" х. Крутого, Детский сад "Гнездышко" ст. Камышевской, Детский сад "Елочка" пос. Дубравного, Детский сад "Журавлик" х. Антонова, Детский сад "Ивушка" г. Цимлянска, Детский сад "Казачок" х. Лозного, Детский сад</w:t>
      </w:r>
      <w:proofErr w:type="gramEnd"/>
      <w:r w:rsidRPr="00396BD6">
        <w:rPr>
          <w:sz w:val="28"/>
        </w:rPr>
        <w:t xml:space="preserve"> "</w:t>
      </w:r>
      <w:proofErr w:type="gramStart"/>
      <w:r w:rsidRPr="00396BD6">
        <w:rPr>
          <w:sz w:val="28"/>
        </w:rPr>
        <w:t>Колобок" ст. Маркинской, Детский сад "Колосок" ст. Красноярской, Детский сад "Кораблик" ст. Кумшатской, Детский сад "Красная шапочка" ст. Калининской, Детский сад "Одуванчик" х. Паршикова, Детский сад "Ромашка" х. Железнодорожного, Детский сад "Ручеек" ст. Новоцимлянской, Детский сад "Теремок" г. Цимлянска, Детский сад "Улыбка" ст. Лозновской, Детский сад "Ягодка" пос. Сосенки, Детско-юношеская спортивная школа г. Цимлянска, Камышевская средняя общеобразовательная школа, Лозновская основная</w:t>
      </w:r>
      <w:proofErr w:type="gramEnd"/>
      <w:r w:rsidRPr="00396BD6">
        <w:rPr>
          <w:sz w:val="28"/>
        </w:rPr>
        <w:t xml:space="preserve"> общеобразовательная школа, Маркинская средняя общеобразовательная школа, Хорошевская основная общеобразовательная школа) удовлетворены открытостью, полнотой и доступностью размещенной информации о её деятельности, доля </w:t>
      </w:r>
      <w:proofErr w:type="gramStart"/>
      <w:r w:rsidRPr="00396BD6">
        <w:rPr>
          <w:sz w:val="28"/>
        </w:rPr>
        <w:t>удовлетворенных</w:t>
      </w:r>
      <w:proofErr w:type="gramEnd"/>
      <w:r w:rsidRPr="00396BD6">
        <w:rPr>
          <w:sz w:val="28"/>
        </w:rPr>
        <w:t xml:space="preserve"> 100%. </w:t>
      </w:r>
    </w:p>
    <w:p w:rsidR="00351B02" w:rsidRPr="00396BD6" w:rsidRDefault="00351B02" w:rsidP="00396BD6">
      <w:pPr>
        <w:pBdr>
          <w:top w:val="nil"/>
          <w:left w:val="nil"/>
          <w:bottom w:val="nil"/>
          <w:right w:val="nil"/>
          <w:between w:val="nil"/>
        </w:pBdr>
        <w:ind w:firstLine="709"/>
        <w:jc w:val="both"/>
        <w:rPr>
          <w:sz w:val="28"/>
        </w:rPr>
      </w:pPr>
      <w:proofErr w:type="gramStart"/>
      <w:r w:rsidRPr="00396BD6">
        <w:rPr>
          <w:sz w:val="28"/>
        </w:rPr>
        <w:t>В 18 организациях (Вечерняя (сменная) общеобразовательная школа г. Цимлянска, Детский сад "Алые паруса" г. Цимлянска, Детский сад "Золотая рыбка" г. Цимлянска, Детский сад "Радость" г. Цимлянска, Детский сад "Росинка" пос. Саркел, Детский сад "Светлячок" г. Цимлянска, Детский сад "Сказка" г. Цимлянска, Дубравненская основная общеобразовательная школа, Калининская средняя общеобразовательная школа, Красноярская средняя общеобразовательная школа, Лицей №1 г. Цимлянска, Лозновская средняя общеобразовательная</w:t>
      </w:r>
      <w:proofErr w:type="gramEnd"/>
      <w:r w:rsidRPr="00396BD6">
        <w:rPr>
          <w:sz w:val="28"/>
        </w:rPr>
        <w:t xml:space="preserve"> школа, Новоцимлянская средняя общеобразовательная школа, Паршиковаская средняя общеобразовательная школа, Саркеловская средняя общеобразовательная школа, Средняя общеобразовательная школа № 2 г. Цимлянска, Средняя общеобразовательная школа № 3 г. Цимлянска, Центр внешкольной работы г. Цимлянска) доля удовлетворенных составляет 91-99%. Удовлетворенность опрошенных в Детском саду "Ласточка" ст. Хорошевскойравна 88%.</w:t>
      </w:r>
    </w:p>
    <w:p w:rsidR="00351B02" w:rsidRPr="00396BD6" w:rsidRDefault="00351B02" w:rsidP="00396BD6">
      <w:pPr>
        <w:ind w:firstLine="566"/>
        <w:jc w:val="both"/>
        <w:rPr>
          <w:color w:val="000000"/>
          <w:sz w:val="28"/>
        </w:rPr>
      </w:pPr>
      <w:r w:rsidRPr="00396BD6">
        <w:rPr>
          <w:color w:val="000000"/>
          <w:sz w:val="28"/>
        </w:rPr>
        <w:t>Респондентам было предложено подтвердить наличие ряда условий, касающихся комфортности предоставления услуг в организации.</w:t>
      </w:r>
    </w:p>
    <w:p w:rsidR="00351B02" w:rsidRPr="00396BD6" w:rsidRDefault="00351B02" w:rsidP="00396BD6">
      <w:pPr>
        <w:pBdr>
          <w:top w:val="nil"/>
          <w:left w:val="nil"/>
          <w:bottom w:val="nil"/>
          <w:right w:val="nil"/>
          <w:between w:val="nil"/>
        </w:pBdr>
        <w:spacing w:before="120"/>
        <w:ind w:firstLine="709"/>
        <w:jc w:val="both"/>
        <w:rPr>
          <w:sz w:val="28"/>
        </w:rPr>
      </w:pPr>
      <w:r w:rsidRPr="00396BD6">
        <w:rPr>
          <w:color w:val="000000"/>
          <w:sz w:val="28"/>
        </w:rPr>
        <w:lastRenderedPageBreak/>
        <w:t>Средний уровень комфортности предоставления услуг в организации, который был рассчитан, как среднее значение всех оцененных условий</w:t>
      </w:r>
      <w:proofErr w:type="gramStart"/>
      <w:r w:rsidRPr="00396BD6">
        <w:rPr>
          <w:color w:val="000000"/>
          <w:sz w:val="28"/>
        </w:rPr>
        <w:t>,</w:t>
      </w:r>
      <w:r w:rsidRPr="00396BD6">
        <w:rPr>
          <w:sz w:val="28"/>
        </w:rPr>
        <w:t>в</w:t>
      </w:r>
      <w:proofErr w:type="gramEnd"/>
      <w:r w:rsidRPr="00396BD6">
        <w:rPr>
          <w:sz w:val="28"/>
        </w:rPr>
        <w:t xml:space="preserve">ысок и колеблется в пределах 74-100%. </w:t>
      </w:r>
    </w:p>
    <w:p w:rsidR="00351B02" w:rsidRPr="00396BD6" w:rsidRDefault="00351B02" w:rsidP="00396BD6">
      <w:pPr>
        <w:pBdr>
          <w:top w:val="nil"/>
          <w:left w:val="nil"/>
          <w:bottom w:val="nil"/>
          <w:right w:val="nil"/>
          <w:between w:val="nil"/>
        </w:pBdr>
        <w:ind w:firstLine="709"/>
        <w:jc w:val="both"/>
        <w:rPr>
          <w:sz w:val="28"/>
        </w:rPr>
      </w:pPr>
      <w:proofErr w:type="gramStart"/>
      <w:r w:rsidRPr="00396BD6">
        <w:rPr>
          <w:sz w:val="28"/>
        </w:rPr>
        <w:t>У 14 организаций (Антоновская основная общеобразовательная школа, Детский сад "Аленушка" х. Богатырева, Детский сад "Ветерок" ст. Терновской, Детский сад "Вишенка" х. Крутого, Детский сад "Гнездышко" ст. Камышевской, Детский сад "Журавлик" х. Антонова, Детский сад "Колосок" ст. Красноярской, Детский сад "Кораблик" ст. Кумшатской, Детский сад "Одуванчик" х. Паршикова, Детский сад "Ромашка" х. Железнодорожного, Детский сад "Ручеек" ст. Новоцимлянской, Детский сад "Теремок</w:t>
      </w:r>
      <w:proofErr w:type="gramEnd"/>
      <w:r w:rsidRPr="00396BD6">
        <w:rPr>
          <w:sz w:val="28"/>
        </w:rPr>
        <w:t>" г. Цимлянска, Детский сад "Улыбка" ст. Лозновской, Маркинская средняя общеобразовательная школа) показатели максимальные.</w:t>
      </w:r>
    </w:p>
    <w:p w:rsidR="00351B02" w:rsidRPr="00396BD6" w:rsidRDefault="00351B02" w:rsidP="00396BD6">
      <w:pPr>
        <w:pBdr>
          <w:top w:val="nil"/>
          <w:left w:val="nil"/>
          <w:bottom w:val="nil"/>
          <w:right w:val="nil"/>
          <w:between w:val="nil"/>
        </w:pBdr>
        <w:ind w:firstLine="566"/>
        <w:jc w:val="both"/>
        <w:rPr>
          <w:sz w:val="28"/>
        </w:rPr>
      </w:pPr>
      <w:r w:rsidRPr="00396BD6">
        <w:rPr>
          <w:sz w:val="28"/>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w:t>
      </w:r>
      <w:proofErr w:type="gramStart"/>
      <w:r w:rsidRPr="00396BD6">
        <w:rPr>
          <w:sz w:val="28"/>
        </w:rPr>
        <w:t>показателей Приказа Министерства просвещения Российской Федерации</w:t>
      </w:r>
      <w:proofErr w:type="gramEnd"/>
      <w:r w:rsidRPr="00396BD6">
        <w:rPr>
          <w:sz w:val="28"/>
        </w:rPr>
        <w:t xml:space="preserve"> от 13 марта 2019 года № 114).</w:t>
      </w:r>
    </w:p>
    <w:p w:rsidR="00351B02" w:rsidRPr="00396BD6" w:rsidRDefault="00351B02" w:rsidP="00396BD6">
      <w:pPr>
        <w:pBdr>
          <w:top w:val="nil"/>
          <w:left w:val="nil"/>
          <w:bottom w:val="nil"/>
          <w:right w:val="nil"/>
          <w:between w:val="nil"/>
        </w:pBdr>
        <w:ind w:firstLine="566"/>
        <w:jc w:val="both"/>
        <w:rPr>
          <w:sz w:val="28"/>
        </w:rPr>
      </w:pPr>
      <w:r w:rsidRPr="00396BD6">
        <w:rPr>
          <w:sz w:val="28"/>
        </w:rPr>
        <w:t xml:space="preserve">Посещение организаций Оператором выявило наличие всех необходимых условий комфортности предоставления услуг в организациях. </w:t>
      </w:r>
    </w:p>
    <w:p w:rsidR="00351B02" w:rsidRPr="00396BD6" w:rsidRDefault="00351B02" w:rsidP="00396BD6">
      <w:pPr>
        <w:ind w:firstLine="566"/>
        <w:jc w:val="both"/>
        <w:rPr>
          <w:color w:val="000000"/>
          <w:sz w:val="28"/>
        </w:rPr>
      </w:pPr>
      <w:r w:rsidRPr="00396BD6">
        <w:rPr>
          <w:color w:val="000000"/>
          <w:sz w:val="28"/>
        </w:rPr>
        <w:t>Следующий вопрос ка</w:t>
      </w:r>
      <w:r w:rsidRPr="00396BD6">
        <w:rPr>
          <w:sz w:val="28"/>
        </w:rPr>
        <w:t>с</w:t>
      </w:r>
      <w:r w:rsidRPr="00396BD6">
        <w:rPr>
          <w:color w:val="000000"/>
          <w:sz w:val="28"/>
        </w:rPr>
        <w:t>ался удовлетворенности респондент</w:t>
      </w:r>
      <w:r w:rsidRPr="00396BD6">
        <w:rPr>
          <w:sz w:val="28"/>
        </w:rPr>
        <w:t>ов</w:t>
      </w:r>
      <w:r w:rsidRPr="00396BD6">
        <w:rPr>
          <w:color w:val="000000"/>
          <w:sz w:val="28"/>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w:t>
      </w:r>
    </w:p>
    <w:p w:rsidR="00940827" w:rsidRPr="00396BD6" w:rsidRDefault="00940827" w:rsidP="00396BD6">
      <w:pPr>
        <w:spacing w:before="120"/>
        <w:ind w:firstLine="709"/>
        <w:jc w:val="both"/>
        <w:rPr>
          <w:sz w:val="28"/>
        </w:rPr>
      </w:pPr>
      <w:r w:rsidRPr="00396BD6">
        <w:rPr>
          <w:sz w:val="28"/>
        </w:rPr>
        <w:t>В 32 организациях все респонденты, имеющие установленную группу инвалидности (или их представители), удовлетворены доступностью предоставления услуг для инвалидов, уровень удовлетворенности 100%</w:t>
      </w:r>
      <w:proofErr w:type="gramStart"/>
      <w:r w:rsidRPr="00396BD6">
        <w:rPr>
          <w:sz w:val="28"/>
        </w:rPr>
        <w:t>:Антоновская основная общеобразовательная школа, Вечерняя (сменная) общеобразовательная школа г. Цимлянска, Детский сад "Аленушка" х. Богатырева, Детский сад "Ветерок" ст. Терновской, Детский сад "Вишенка" х. Крутого, Детский сад "Гнездышко" ст. Камышевской, Детский сад "Елочка" пос. Дубравного, Детский сад "Журавлик" х. Антонова, Детский сад "Золотая рыбка" г. Цимлянска, Детский сад "Ивушка" г. Цимлянска, Детский сад "Казачок" х. Лозного, Детский сад "Колобок" ст</w:t>
      </w:r>
      <w:proofErr w:type="gramEnd"/>
      <w:r w:rsidRPr="00396BD6">
        <w:rPr>
          <w:sz w:val="28"/>
        </w:rPr>
        <w:t xml:space="preserve">. </w:t>
      </w:r>
      <w:proofErr w:type="gramStart"/>
      <w:r w:rsidRPr="00396BD6">
        <w:rPr>
          <w:sz w:val="28"/>
        </w:rPr>
        <w:t>Маркинской, Детский сад "Кораблик" ст. Кумшатской, Детский сад "Красная шапочка" ст. Калининской, Детский сад "Ласточка" ст. Хорошевской, Детский сад "Одуванчик" х. Паршикова, Детский сад "Ромашка" х. Железнодорожного, Детский сад "Росинка" пос. Саркел, Детский сад "Ручеек" ст. Новоцимлянской, Детский сад "Светлячок" г. Цимлянска, Детский сад "Теремок" г. Цимлянска, Детский сад "Улыбка" ст. Лозновской, Детский сад "Ягодка" пос. Сосенки, Дубравненская основная общеобразовательная</w:t>
      </w:r>
      <w:proofErr w:type="gramEnd"/>
      <w:r w:rsidRPr="00396BD6">
        <w:rPr>
          <w:sz w:val="28"/>
        </w:rPr>
        <w:t xml:space="preserve"> школа, Калининская средняя общеобразовательная школа, Камышевская средняя общеобразовательная школа, Лицей №1 г. Цимлянска, Лозновская основная общеобразовательная школа, Лозновская средняя общеобразовательная школа, Маркинская средняя общеобразовательная школа, Новоцимлянская средняя общеобразовательная школа, Хорошевская основная общеобразовательная школа.</w:t>
      </w:r>
    </w:p>
    <w:p w:rsidR="00940827" w:rsidRPr="00396BD6" w:rsidRDefault="00940827" w:rsidP="00396BD6">
      <w:pPr>
        <w:ind w:firstLine="709"/>
        <w:jc w:val="both"/>
        <w:rPr>
          <w:sz w:val="28"/>
        </w:rPr>
      </w:pPr>
      <w:r w:rsidRPr="00396BD6">
        <w:rPr>
          <w:sz w:val="28"/>
        </w:rPr>
        <w:lastRenderedPageBreak/>
        <w:t>В двух организациях (Средняя общеобразовательная школа № 2 г. Цимлянска, Центр внешкольной работы г. Цимлянска) уровень удовлетворенности колеблется в пределах 93-96%.</w:t>
      </w:r>
    </w:p>
    <w:p w:rsidR="00940827" w:rsidRPr="00396BD6" w:rsidRDefault="00940827" w:rsidP="00396BD6">
      <w:pPr>
        <w:ind w:firstLine="709"/>
        <w:jc w:val="both"/>
        <w:rPr>
          <w:sz w:val="28"/>
        </w:rPr>
      </w:pPr>
      <w:r w:rsidRPr="00396BD6">
        <w:rPr>
          <w:sz w:val="28"/>
        </w:rPr>
        <w:t>В 6 учреждениях (Детский сад "Радость" г. Цимлянска, Детский сад "Сказка" г. Цимлянска, Детско-юношеская спортивная школа г. Цимлянска, Красноярская средняя общеобразовательная школа, Саркеловская средняя общеобразовательная школа, Средняя общеобразовательная школа № 3 г. Цимлянска</w:t>
      </w:r>
      <w:proofErr w:type="gramStart"/>
      <w:r w:rsidRPr="00396BD6">
        <w:rPr>
          <w:sz w:val="28"/>
        </w:rPr>
        <w:t>)у</w:t>
      </w:r>
      <w:proofErr w:type="gramEnd"/>
      <w:r w:rsidRPr="00396BD6">
        <w:rPr>
          <w:sz w:val="28"/>
        </w:rPr>
        <w:t>ровень удовлетворенности составляет 80-88%.</w:t>
      </w:r>
    </w:p>
    <w:p w:rsidR="00940827" w:rsidRPr="00396BD6" w:rsidRDefault="00940827" w:rsidP="00396BD6">
      <w:pPr>
        <w:ind w:firstLine="709"/>
        <w:jc w:val="both"/>
        <w:rPr>
          <w:color w:val="000000"/>
          <w:sz w:val="28"/>
        </w:rPr>
      </w:pPr>
      <w:r w:rsidRPr="00396BD6">
        <w:rPr>
          <w:color w:val="000000"/>
          <w:sz w:val="28"/>
        </w:rPr>
        <w:t xml:space="preserve">В двух организациях (Детский сад "Алые паруса" г. Цимлянска, Паршиковаская средняя общеобразовательная школа) удовлетворенность равна 75%. В Детском саду "Колосок" ст. </w:t>
      </w:r>
      <w:proofErr w:type="gramStart"/>
      <w:r w:rsidRPr="00396BD6">
        <w:rPr>
          <w:color w:val="000000"/>
          <w:sz w:val="28"/>
        </w:rPr>
        <w:t>Красноярской</w:t>
      </w:r>
      <w:proofErr w:type="gramEnd"/>
      <w:r w:rsidRPr="00396BD6">
        <w:rPr>
          <w:color w:val="000000"/>
          <w:sz w:val="28"/>
        </w:rPr>
        <w:t xml:space="preserve"> данный показатель 67%.</w:t>
      </w:r>
    </w:p>
    <w:p w:rsidR="00940827" w:rsidRPr="00396BD6" w:rsidRDefault="00940827" w:rsidP="00396BD6">
      <w:pPr>
        <w:ind w:firstLine="709"/>
        <w:jc w:val="both"/>
        <w:rPr>
          <w:sz w:val="28"/>
        </w:rPr>
      </w:pPr>
      <w:r w:rsidRPr="00396BD6">
        <w:rPr>
          <w:color w:val="000000"/>
          <w:sz w:val="28"/>
        </w:rPr>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sidRPr="00396BD6">
        <w:rPr>
          <w:color w:val="000000"/>
          <w:sz w:val="28"/>
        </w:rPr>
        <w:t>доступна</w:t>
      </w:r>
      <w:proofErr w:type="gramEnd"/>
      <w:r w:rsidRPr="00396BD6">
        <w:rPr>
          <w:color w:val="000000"/>
          <w:sz w:val="28"/>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sidRPr="00396BD6">
        <w:rPr>
          <w:color w:val="000000"/>
          <w:sz w:val="28"/>
        </w:rPr>
        <w:t xml:space="preserve">показателей </w:t>
      </w:r>
      <w:r w:rsidRPr="00396BD6">
        <w:rPr>
          <w:sz w:val="28"/>
        </w:rPr>
        <w:t>Приказа Министерства просвещения Российской Федерации</w:t>
      </w:r>
      <w:proofErr w:type="gramEnd"/>
      <w:r w:rsidRPr="00396BD6">
        <w:rPr>
          <w:sz w:val="28"/>
        </w:rPr>
        <w:t xml:space="preserve"> от 13 марта 2019 года № 114</w:t>
      </w:r>
      <w:r w:rsidRPr="00396BD6">
        <w:rPr>
          <w:color w:val="000000"/>
          <w:sz w:val="28"/>
        </w:rPr>
        <w:t xml:space="preserve">). </w:t>
      </w:r>
      <w:r w:rsidRPr="00396BD6">
        <w:rPr>
          <w:sz w:val="28"/>
        </w:rPr>
        <w:t xml:space="preserve">Оценивались две группы показателей: </w:t>
      </w:r>
    </w:p>
    <w:p w:rsidR="00940827" w:rsidRPr="00396BD6" w:rsidRDefault="00940827" w:rsidP="00396BD6">
      <w:pPr>
        <w:pBdr>
          <w:top w:val="nil"/>
          <w:left w:val="nil"/>
          <w:bottom w:val="nil"/>
          <w:right w:val="nil"/>
          <w:between w:val="nil"/>
        </w:pBdr>
        <w:jc w:val="both"/>
        <w:rPr>
          <w:sz w:val="28"/>
        </w:rPr>
      </w:pPr>
      <w:r w:rsidRPr="00396BD6">
        <w:rPr>
          <w:sz w:val="28"/>
        </w:rPr>
        <w:t>- оборудование территории, прилегающей к зданиям организации, и помещений с учетом доступности для инвалидов (5 показателей);</w:t>
      </w:r>
    </w:p>
    <w:p w:rsidR="00940827" w:rsidRPr="00396BD6" w:rsidRDefault="00940827" w:rsidP="00396BD6">
      <w:pPr>
        <w:ind w:firstLine="566"/>
        <w:jc w:val="both"/>
        <w:rPr>
          <w:sz w:val="28"/>
        </w:rPr>
      </w:pPr>
      <w:r w:rsidRPr="00396BD6">
        <w:rPr>
          <w:sz w:val="28"/>
        </w:rPr>
        <w:t>- обеспечение в организации условий доступности, позволяющих инвалидам получать образовательные услуги наравне с другими (5 показателей).</w:t>
      </w:r>
    </w:p>
    <w:p w:rsidR="00940827" w:rsidRPr="00396BD6" w:rsidRDefault="00940827" w:rsidP="00396BD6">
      <w:pPr>
        <w:spacing w:before="120"/>
        <w:ind w:firstLine="709"/>
        <w:jc w:val="both"/>
        <w:rPr>
          <w:sz w:val="28"/>
        </w:rPr>
      </w:pPr>
      <w:r w:rsidRPr="00396BD6">
        <w:rPr>
          <w:sz w:val="28"/>
        </w:rPr>
        <w:t>Лучше всех оборудована территория, прилегающая к организации, и ее помещения с учетом доступности для инвалидов в Средней общеобразовательной школе№ 3 г. Цимлянска</w:t>
      </w:r>
      <w:r w:rsidR="00D56ABC" w:rsidRPr="00396BD6">
        <w:rPr>
          <w:sz w:val="28"/>
        </w:rPr>
        <w:t xml:space="preserve"> </w:t>
      </w:r>
      <w:r w:rsidRPr="00396BD6">
        <w:rPr>
          <w:sz w:val="28"/>
        </w:rPr>
        <w:t>(в наличии 4 из 5 условий).</w:t>
      </w:r>
    </w:p>
    <w:p w:rsidR="00940827" w:rsidRPr="00396BD6" w:rsidRDefault="00940827" w:rsidP="00396BD6">
      <w:pPr>
        <w:ind w:firstLine="709"/>
        <w:jc w:val="both"/>
        <w:rPr>
          <w:sz w:val="28"/>
        </w:rPr>
      </w:pPr>
      <w:r w:rsidRPr="00396BD6">
        <w:rPr>
          <w:sz w:val="28"/>
        </w:rPr>
        <w:t xml:space="preserve">3 условия доступности имеются в 2 учреждениях (Детский сад "Алые паруса" </w:t>
      </w:r>
      <w:proofErr w:type="gramStart"/>
      <w:r w:rsidRPr="00396BD6">
        <w:rPr>
          <w:sz w:val="28"/>
        </w:rPr>
        <w:t>г</w:t>
      </w:r>
      <w:proofErr w:type="gramEnd"/>
      <w:r w:rsidRPr="00396BD6">
        <w:rPr>
          <w:sz w:val="28"/>
        </w:rPr>
        <w:t>. Цимлянска, Лозновская средняя общеобразовательная школа).</w:t>
      </w:r>
    </w:p>
    <w:p w:rsidR="00940827" w:rsidRPr="00396BD6" w:rsidRDefault="00940827" w:rsidP="00396BD6">
      <w:pPr>
        <w:ind w:firstLine="709"/>
        <w:jc w:val="both"/>
        <w:rPr>
          <w:sz w:val="28"/>
        </w:rPr>
      </w:pPr>
      <w:r w:rsidRPr="00396BD6">
        <w:rPr>
          <w:sz w:val="28"/>
        </w:rPr>
        <w:t xml:space="preserve">Двумя условиям доступности располагают 3 организации: </w:t>
      </w:r>
      <w:proofErr w:type="gramStart"/>
      <w:r w:rsidRPr="00396BD6">
        <w:rPr>
          <w:sz w:val="28"/>
        </w:rPr>
        <w:t>Детский сад "Елочка" пос. Дубравного, Детско-юношеская спортивная школа г. Цимлянска, Лицей №1 г. Цимлянска.</w:t>
      </w:r>
      <w:proofErr w:type="gramEnd"/>
    </w:p>
    <w:p w:rsidR="00940827" w:rsidRPr="00396BD6" w:rsidRDefault="00940827" w:rsidP="00396BD6">
      <w:pPr>
        <w:ind w:firstLine="709"/>
        <w:jc w:val="both"/>
        <w:rPr>
          <w:sz w:val="28"/>
        </w:rPr>
      </w:pPr>
      <w:proofErr w:type="gramStart"/>
      <w:r w:rsidRPr="00396BD6">
        <w:rPr>
          <w:sz w:val="28"/>
        </w:rPr>
        <w:t>16 организаций (Детский сад "Аленушка" х. Богатырева, Детский сад "Ветерок" ст. Терновской, Детский сад "Вишенка" х. Крутого, Детский сад "Красная шапочка" ст. Калининской, Детский сад "Радость" г. Цимлянска, Детский сад "Ручеек" ст. Новоцимлянской, Детский сад "Сказка" г. Цимлянска, Дубравненская основная общеобразовательная школа, Калининская средняя общеобразовательная школа, Камышевская средняя общеобразовательная школа, Красноярская средняя общеобразовательная школа, Лозновская основная общеобразовательная школа, Маркинская средняя</w:t>
      </w:r>
      <w:proofErr w:type="gramEnd"/>
      <w:r w:rsidRPr="00396BD6">
        <w:rPr>
          <w:sz w:val="28"/>
        </w:rPr>
        <w:t xml:space="preserve"> общеобразовательная школа, Паршиковаская средняя общеобразовательная школа, Средняя общеобразовательная школа № 2 г. Цимлянска, Хорошевская основная общеобразовательная школа) имеют одно условиедоступности.</w:t>
      </w:r>
    </w:p>
    <w:p w:rsidR="00940827" w:rsidRPr="00396BD6" w:rsidRDefault="00940827" w:rsidP="00396BD6">
      <w:pPr>
        <w:ind w:firstLine="709"/>
        <w:jc w:val="both"/>
        <w:rPr>
          <w:sz w:val="28"/>
        </w:rPr>
      </w:pPr>
      <w:r w:rsidRPr="00396BD6">
        <w:rPr>
          <w:sz w:val="28"/>
        </w:rPr>
        <w:t xml:space="preserve">В остальных 21 организациях территория необходимыми условиями не оборудована: </w:t>
      </w:r>
      <w:proofErr w:type="gramStart"/>
      <w:r w:rsidRPr="00396BD6">
        <w:rPr>
          <w:sz w:val="28"/>
        </w:rPr>
        <w:t xml:space="preserve">Антоновская основная общеобразовательная школа, Вечерняя (сменная) общеобразовательная школа г. Цимлянска, Детский сад "Гнездышко" ст. Камышевской, Детский сад "Журавлик" х. Антонова, Детский сад "Золотая рыбка" </w:t>
      </w:r>
      <w:r w:rsidRPr="00396BD6">
        <w:rPr>
          <w:sz w:val="28"/>
        </w:rPr>
        <w:lastRenderedPageBreak/>
        <w:t>г. Цимлянска, Детский сад "Ивушка" г. Цимлянска, Детский сад "Казачок" х. Лозного, Детский сад "Колобок" ст. Маркинской, Детский сад "Колосок" ст. Красноярской, Детский сад "Кораблик" ст. Кумшатской, Детский сад "Ласточка" ст. Хорошевской, Детский сад "Одуванчик" х</w:t>
      </w:r>
      <w:proofErr w:type="gramEnd"/>
      <w:r w:rsidRPr="00396BD6">
        <w:rPr>
          <w:sz w:val="28"/>
        </w:rPr>
        <w:t xml:space="preserve">. </w:t>
      </w:r>
      <w:proofErr w:type="gramStart"/>
      <w:r w:rsidRPr="00396BD6">
        <w:rPr>
          <w:sz w:val="28"/>
        </w:rPr>
        <w:t>Паршикова, Детский сад "Ромашка" х. Железнодорожного, Детский сад "Росинка" пос. Саркел, Детский сад "Светлячок" г. Цимлянска, Детский сад "Теремок" г. Цимлянска, Детский сад "Улыбка" ст. Лозновской, Детский сад "Ягодка" пос. Сосенки, Новоцимлянская средняя общеобразовательная школа, Саркеловская средняя общеобразовательная школа, Центр внешкольной работы г. Цимлянска.</w:t>
      </w:r>
      <w:proofErr w:type="gramEnd"/>
    </w:p>
    <w:p w:rsidR="00940827" w:rsidRPr="00396BD6" w:rsidRDefault="00940827" w:rsidP="00396BD6">
      <w:pPr>
        <w:ind w:firstLine="566"/>
        <w:jc w:val="both"/>
        <w:rPr>
          <w:sz w:val="28"/>
        </w:rPr>
      </w:pPr>
      <w:r w:rsidRPr="00396BD6">
        <w:rPr>
          <w:sz w:val="28"/>
        </w:rPr>
        <w:t>Ситуация с обеспечением в организации условий доступности, позволяющих инвалидам получать образовательные услуги наравне с другими, обстоит лучше.</w:t>
      </w:r>
    </w:p>
    <w:p w:rsidR="00940827" w:rsidRPr="00396BD6" w:rsidRDefault="00940827" w:rsidP="00396BD6">
      <w:pPr>
        <w:spacing w:before="120"/>
        <w:ind w:firstLine="709"/>
        <w:jc w:val="both"/>
        <w:rPr>
          <w:sz w:val="28"/>
        </w:rPr>
      </w:pPr>
      <w:r w:rsidRPr="00396BD6">
        <w:rPr>
          <w:sz w:val="28"/>
        </w:rPr>
        <w:t xml:space="preserve">Лучше всех условия доступности, позволяющие инвалидам получать образовательные услуги наравне с другими, обеспечены в 6 организациях (3 из 5 условий): </w:t>
      </w:r>
      <w:proofErr w:type="gramStart"/>
      <w:r w:rsidRPr="00396BD6">
        <w:rPr>
          <w:sz w:val="28"/>
        </w:rPr>
        <w:t>Детский сад "Алые паруса" г. Цимлянска, Детский сад "Золотая рыбка" г. Цимлянска, Детский сад "Ивушка" г. Цимлянска, Детский сад "Теремок" г. Цимлянска, Красноярская средняя общеобразовательная школа, Средняя общеобразовательная школа № 3 г. Цимлянска.</w:t>
      </w:r>
      <w:proofErr w:type="gramEnd"/>
    </w:p>
    <w:p w:rsidR="00940827" w:rsidRPr="00396BD6" w:rsidRDefault="00940827" w:rsidP="00396BD6">
      <w:pPr>
        <w:ind w:firstLine="709"/>
        <w:jc w:val="both"/>
        <w:rPr>
          <w:sz w:val="28"/>
        </w:rPr>
      </w:pPr>
      <w:proofErr w:type="gramStart"/>
      <w:r w:rsidRPr="00396BD6">
        <w:rPr>
          <w:sz w:val="28"/>
        </w:rPr>
        <w:t>6 организаций (Детский сад "Красная шапочка" ст. Калининской, Детский сад "Радость" г. Цимлянска, Детский сад "Светлячок" г. Цимлянска, Детский сад "Сказка" г. Цимлянска, Лицей №1 г. Цимлянска, Маркинская средняя общеобразовательная школа) располагают двумя условиями доступности.</w:t>
      </w:r>
      <w:proofErr w:type="gramEnd"/>
    </w:p>
    <w:p w:rsidR="00940827" w:rsidRPr="00396BD6" w:rsidRDefault="00940827" w:rsidP="00396BD6">
      <w:pPr>
        <w:ind w:firstLine="566"/>
        <w:jc w:val="both"/>
        <w:rPr>
          <w:sz w:val="28"/>
        </w:rPr>
      </w:pPr>
      <w:r w:rsidRPr="00396BD6">
        <w:rPr>
          <w:sz w:val="28"/>
        </w:rPr>
        <w:t>21 организаци</w:t>
      </w:r>
      <w:proofErr w:type="gramStart"/>
      <w:r w:rsidRPr="00396BD6">
        <w:rPr>
          <w:sz w:val="28"/>
        </w:rPr>
        <w:t>я(</w:t>
      </w:r>
      <w:proofErr w:type="gramEnd"/>
      <w:r w:rsidRPr="00396BD6">
        <w:rPr>
          <w:sz w:val="28"/>
        </w:rPr>
        <w:t>Антоновская основная общеобразовательная школа, Вечерняя (сменная) общеобразовательная школа г. Цимлянска, Детский сад "Аленушка" х. Богатырева, Детский сад "Ветерок" ст. Терновской, Детский сад "Вишенка" х. Крутого, Детский сад "Елочка" пос. Дубравного, Детский сад "Казачок" х. Лозного, Детский сад "Колосок" ст. Красноярской, Детский сад "Одуванчик" х. Паршикова, Детский сад "Ягодка" пос. Сосенки, Детско-юношеская спортивная школа г. Цимлянска, Дубравненская основная общеобразовательная школа, Калининская средняя общеобразовательная школа, Камышевская средняя общеобразовательная школа, Лозновская основная общеобразовательная школа, Лозновская средняя общеобразовательная школа, Новоцимлянская средняя общеобразовательная школа, Паршиковаская средняя общеобразовательная школа, Средняя общеобразовательная школа № 2 г. Цимлянска, Хорошевская основная общеобразовательная школа, Центр внешкольной работы г. Цимлянска) представлено лишь одно условие доступности.</w:t>
      </w:r>
    </w:p>
    <w:p w:rsidR="00940827" w:rsidRPr="00396BD6" w:rsidRDefault="00940827" w:rsidP="00396BD6">
      <w:pPr>
        <w:ind w:firstLine="566"/>
        <w:jc w:val="both"/>
        <w:rPr>
          <w:color w:val="000000"/>
          <w:sz w:val="28"/>
        </w:rPr>
      </w:pPr>
      <w:proofErr w:type="gramStart"/>
      <w:r w:rsidRPr="00396BD6">
        <w:rPr>
          <w:sz w:val="28"/>
        </w:rPr>
        <w:t>В остальных организациях (Детский сад "Гнездышко" ст. Камышевской, Детский сад "Журавлик" х. Антонова, Детский сад "Колобок" ст. Маркинской, Детский сад "Кораблик" ст. Кумшатской, Детский сад "Ласточка" ст. Хорошевской, Детский сад "Ромашка" х. Железнодорожного, Детский сад "Росинка" пос. Саркел, Детский сад "Ручеек" ст. Новоцимлянской, Детский сад "Улыбка" ст. Лозновской, Саркеловская средняя общеобразовательная школа) необходимые условия доступности отсутствуют.</w:t>
      </w:r>
      <w:proofErr w:type="gramEnd"/>
    </w:p>
    <w:p w:rsidR="00940827" w:rsidRPr="00396BD6" w:rsidRDefault="00940827" w:rsidP="00396BD6">
      <w:pPr>
        <w:ind w:firstLine="566"/>
        <w:jc w:val="both"/>
        <w:rPr>
          <w:color w:val="000000"/>
          <w:sz w:val="28"/>
        </w:rPr>
      </w:pPr>
      <w:r w:rsidRPr="00396BD6">
        <w:rPr>
          <w:color w:val="000000"/>
          <w:sz w:val="28"/>
        </w:rPr>
        <w:t>Следующие вопросы касались удовлетворенности респондентов доброжелательностью и вежливостью двух типов работников:</w:t>
      </w:r>
    </w:p>
    <w:p w:rsidR="00940827" w:rsidRPr="00396BD6" w:rsidRDefault="00940827" w:rsidP="00396BD6">
      <w:pPr>
        <w:pBdr>
          <w:top w:val="nil"/>
          <w:left w:val="nil"/>
          <w:bottom w:val="nil"/>
          <w:right w:val="nil"/>
          <w:between w:val="nil"/>
        </w:pBdr>
        <w:jc w:val="both"/>
        <w:rPr>
          <w:color w:val="000000"/>
          <w:sz w:val="28"/>
        </w:rPr>
      </w:pPr>
      <w:proofErr w:type="gramStart"/>
      <w:r w:rsidRPr="00396BD6">
        <w:rPr>
          <w:color w:val="000000"/>
          <w:sz w:val="28"/>
        </w:rPr>
        <w:t>- обеспечивающих первичный контакт с посетителями и информирование об услугах при непосредственном обращении в организацию;</w:t>
      </w:r>
      <w:proofErr w:type="gramEnd"/>
    </w:p>
    <w:p w:rsidR="00940827" w:rsidRPr="00396BD6" w:rsidRDefault="00940827" w:rsidP="00396BD6">
      <w:pPr>
        <w:pBdr>
          <w:top w:val="nil"/>
          <w:left w:val="nil"/>
          <w:bottom w:val="nil"/>
          <w:right w:val="nil"/>
          <w:between w:val="nil"/>
        </w:pBdr>
        <w:jc w:val="both"/>
        <w:rPr>
          <w:color w:val="000000"/>
          <w:sz w:val="28"/>
        </w:rPr>
      </w:pPr>
      <w:r w:rsidRPr="00396BD6">
        <w:rPr>
          <w:color w:val="000000"/>
          <w:sz w:val="28"/>
        </w:rPr>
        <w:lastRenderedPageBreak/>
        <w:t xml:space="preserve">- </w:t>
      </w:r>
      <w:proofErr w:type="gramStart"/>
      <w:r w:rsidRPr="00396BD6">
        <w:rPr>
          <w:color w:val="000000"/>
          <w:sz w:val="28"/>
        </w:rPr>
        <w:t>обеспечивающих</w:t>
      </w:r>
      <w:proofErr w:type="gramEnd"/>
      <w:r w:rsidRPr="00396BD6">
        <w:rPr>
          <w:color w:val="000000"/>
          <w:sz w:val="28"/>
        </w:rPr>
        <w:t xml:space="preserve"> непосредственное оказание услуги при обращении в организацию.</w:t>
      </w:r>
    </w:p>
    <w:p w:rsidR="00D56ABC" w:rsidRPr="00396BD6" w:rsidRDefault="00D56ABC" w:rsidP="00396BD6">
      <w:pPr>
        <w:pBdr>
          <w:top w:val="nil"/>
          <w:left w:val="nil"/>
          <w:bottom w:val="nil"/>
          <w:right w:val="nil"/>
          <w:between w:val="nil"/>
        </w:pBdr>
        <w:spacing w:before="120"/>
        <w:ind w:firstLine="709"/>
        <w:jc w:val="both"/>
        <w:rPr>
          <w:sz w:val="28"/>
        </w:rPr>
      </w:pPr>
      <w:r w:rsidRPr="00396BD6">
        <w:rPr>
          <w:sz w:val="28"/>
        </w:rPr>
        <w:t xml:space="preserve">Основная масса респондентов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не ниже 83%, уровень удовлетворенности обеспечением непосредственного оказания услуги так же не ниже 81%. </w:t>
      </w:r>
    </w:p>
    <w:p w:rsidR="00940827" w:rsidRPr="00396BD6" w:rsidRDefault="00D56ABC" w:rsidP="00396BD6">
      <w:pPr>
        <w:ind w:firstLine="566"/>
        <w:jc w:val="both"/>
        <w:rPr>
          <w:color w:val="000000"/>
          <w:sz w:val="28"/>
        </w:rPr>
      </w:pPr>
      <w:r w:rsidRPr="00396BD6">
        <w:rPr>
          <w:color w:val="000000"/>
          <w:sz w:val="28"/>
        </w:rPr>
        <w:t>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w:t>
      </w:r>
    </w:p>
    <w:p w:rsidR="00D56ABC" w:rsidRPr="00396BD6" w:rsidRDefault="00D56ABC" w:rsidP="00396BD6">
      <w:pPr>
        <w:spacing w:before="120"/>
        <w:ind w:firstLine="709"/>
        <w:jc w:val="both"/>
        <w:rPr>
          <w:sz w:val="28"/>
        </w:rPr>
      </w:pPr>
      <w:r w:rsidRPr="00396BD6">
        <w:rPr>
          <w:sz w:val="28"/>
        </w:rPr>
        <w:t>Подавляющее большинство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уровень удовлетворенности не ниже 90%.</w:t>
      </w:r>
    </w:p>
    <w:p w:rsidR="00D56ABC" w:rsidRPr="00396BD6" w:rsidRDefault="00D56ABC" w:rsidP="00396BD6">
      <w:pPr>
        <w:ind w:firstLine="566"/>
        <w:jc w:val="both"/>
        <w:rPr>
          <w:b/>
          <w:sz w:val="28"/>
        </w:rPr>
      </w:pPr>
      <w:r w:rsidRPr="00396BD6">
        <w:rPr>
          <w:color w:val="000000"/>
          <w:sz w:val="28"/>
        </w:rPr>
        <w:t>В заключени</w:t>
      </w:r>
      <w:r w:rsidRPr="00396BD6">
        <w:rPr>
          <w:sz w:val="28"/>
        </w:rPr>
        <w:t>е</w:t>
      </w:r>
      <w:r w:rsidRPr="00396BD6">
        <w:rPr>
          <w:color w:val="000000"/>
          <w:sz w:val="28"/>
        </w:rPr>
        <w:t xml:space="preserve">, респондентов попросили дать общую оценку организации. Для этого было задано три вопроса о готовности </w:t>
      </w:r>
      <w:proofErr w:type="gramStart"/>
      <w:r w:rsidRPr="00396BD6">
        <w:rPr>
          <w:color w:val="000000"/>
          <w:sz w:val="28"/>
        </w:rPr>
        <w:t>рекомендовать</w:t>
      </w:r>
      <w:proofErr w:type="gramEnd"/>
      <w:r w:rsidRPr="00396BD6">
        <w:rPr>
          <w:color w:val="000000"/>
          <w:sz w:val="28"/>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w:t>
      </w:r>
    </w:p>
    <w:p w:rsidR="004700B7" w:rsidRDefault="004700B7" w:rsidP="00326245">
      <w:pPr>
        <w:pStyle w:val="Default"/>
        <w:jc w:val="both"/>
        <w:rPr>
          <w:b/>
          <w:bCs/>
          <w:color w:val="auto"/>
          <w:sz w:val="28"/>
          <w:szCs w:val="28"/>
        </w:rPr>
      </w:pPr>
      <w:r>
        <w:rPr>
          <w:b/>
          <w:bCs/>
          <w:color w:val="auto"/>
          <w:sz w:val="28"/>
          <w:szCs w:val="28"/>
        </w:rPr>
        <w:t xml:space="preserve">Основные недостатки: </w:t>
      </w:r>
    </w:p>
    <w:p w:rsidR="00D56ABC" w:rsidRDefault="00D526A9" w:rsidP="00326245">
      <w:pPr>
        <w:pStyle w:val="Default"/>
        <w:jc w:val="both"/>
        <w:rPr>
          <w:color w:val="auto"/>
          <w:sz w:val="28"/>
          <w:szCs w:val="28"/>
        </w:rPr>
      </w:pPr>
      <w:r>
        <w:rPr>
          <w:bCs/>
          <w:color w:val="auto"/>
          <w:sz w:val="28"/>
          <w:szCs w:val="28"/>
        </w:rPr>
        <w:t xml:space="preserve">а) </w:t>
      </w:r>
      <w:r w:rsidR="00D56ABC" w:rsidRPr="00D526A9">
        <w:rPr>
          <w:bCs/>
          <w:color w:val="auto"/>
          <w:sz w:val="28"/>
          <w:szCs w:val="28"/>
        </w:rPr>
        <w:t>Отсутствие следую</w:t>
      </w:r>
      <w:r w:rsidRPr="00D526A9">
        <w:rPr>
          <w:bCs/>
          <w:color w:val="auto"/>
          <w:sz w:val="28"/>
          <w:szCs w:val="28"/>
        </w:rPr>
        <w:t>щей</w:t>
      </w:r>
      <w:r w:rsidR="00D56ABC" w:rsidRPr="00D526A9">
        <w:rPr>
          <w:bCs/>
          <w:color w:val="auto"/>
          <w:sz w:val="28"/>
          <w:szCs w:val="28"/>
        </w:rPr>
        <w:t xml:space="preserve"> </w:t>
      </w:r>
      <w:r w:rsidRPr="00D526A9">
        <w:rPr>
          <w:bCs/>
          <w:color w:val="auto"/>
          <w:sz w:val="28"/>
          <w:szCs w:val="28"/>
        </w:rPr>
        <w:t>информации на сайтах</w:t>
      </w:r>
      <w:r w:rsidR="00D56ABC">
        <w:rPr>
          <w:b/>
          <w:bCs/>
          <w:color w:val="auto"/>
          <w:sz w:val="28"/>
          <w:szCs w:val="28"/>
        </w:rPr>
        <w:t>:</w:t>
      </w:r>
    </w:p>
    <w:p w:rsidR="00D56ABC" w:rsidRPr="00396BD6" w:rsidRDefault="00D56ABC" w:rsidP="00D56ABC">
      <w:pPr>
        <w:rPr>
          <w:sz w:val="28"/>
        </w:rPr>
      </w:pPr>
      <w:r w:rsidRPr="00396BD6">
        <w:rPr>
          <w:sz w:val="28"/>
        </w:rPr>
        <w:t>Наличие и функционирование раздела «Часто задаваемые вопросы»</w:t>
      </w:r>
    </w:p>
    <w:p w:rsidR="00D56ABC" w:rsidRPr="00396BD6" w:rsidRDefault="00D56ABC" w:rsidP="00D56ABC">
      <w:pPr>
        <w:rPr>
          <w:sz w:val="28"/>
        </w:rPr>
      </w:pPr>
      <w:r w:rsidRPr="00396BD6">
        <w:rPr>
          <w:sz w:val="28"/>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D56ABC" w:rsidRPr="00396BD6" w:rsidRDefault="00D56ABC" w:rsidP="00D56ABC">
      <w:pPr>
        <w:rPr>
          <w:sz w:val="28"/>
        </w:rPr>
      </w:pPr>
      <w:r w:rsidRPr="00396BD6">
        <w:rPr>
          <w:sz w:val="28"/>
        </w:rPr>
        <w:t>Наличие ссылки на официальные сайт Министерства просвещения Российской Федерации в сети "Интернет"</w:t>
      </w:r>
    </w:p>
    <w:p w:rsidR="00D56ABC" w:rsidRPr="00396BD6" w:rsidRDefault="00D56ABC" w:rsidP="00D56ABC">
      <w:pPr>
        <w:rPr>
          <w:sz w:val="28"/>
        </w:rPr>
      </w:pPr>
      <w:r w:rsidRPr="00396BD6">
        <w:rPr>
          <w:sz w:val="28"/>
        </w:rPr>
        <w:t xml:space="preserve">Коллективный договор </w:t>
      </w:r>
    </w:p>
    <w:p w:rsidR="00D56ABC" w:rsidRPr="00396BD6" w:rsidRDefault="00D56ABC" w:rsidP="00D56ABC">
      <w:pPr>
        <w:rPr>
          <w:sz w:val="28"/>
        </w:rPr>
      </w:pPr>
      <w:r w:rsidRPr="00396BD6">
        <w:rPr>
          <w:sz w:val="28"/>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D526A9" w:rsidRPr="00396BD6" w:rsidRDefault="00D56ABC" w:rsidP="00D56ABC">
      <w:pPr>
        <w:rPr>
          <w:sz w:val="28"/>
        </w:rPr>
      </w:pPr>
      <w:r w:rsidRPr="00396BD6">
        <w:rPr>
          <w:sz w:val="28"/>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D526A9" w:rsidRPr="00396BD6" w:rsidRDefault="00D526A9" w:rsidP="00D526A9">
      <w:pPr>
        <w:spacing w:after="120"/>
        <w:jc w:val="both"/>
        <w:rPr>
          <w:sz w:val="28"/>
        </w:rPr>
      </w:pPr>
      <w:r w:rsidRPr="00396BD6">
        <w:rPr>
          <w:sz w:val="28"/>
        </w:rPr>
        <w:t xml:space="preserve">б) Территория, прилегающая к организациям, и ее помещения не оборудованы с учетом условий доступности для инвалидов. Отсутствует ряд условий, позволяющие инвалидам получать образовательные услуги наравне с другими. Необходимо по мере возможности оборудовать территорию и помещения организаций условиями, перечисленными в таблице. </w:t>
      </w:r>
    </w:p>
    <w:p w:rsidR="00C42906" w:rsidRDefault="0026680E" w:rsidP="00D56ABC">
      <w:pPr>
        <w:pStyle w:val="Default"/>
        <w:jc w:val="both"/>
        <w:rPr>
          <w:sz w:val="28"/>
          <w:szCs w:val="28"/>
        </w:rPr>
      </w:pPr>
      <w:r>
        <w:rPr>
          <w:sz w:val="28"/>
          <w:szCs w:val="28"/>
        </w:rPr>
        <w:t>ПРИКАЗЫВАЮ:</w:t>
      </w:r>
    </w:p>
    <w:p w:rsidR="00F6789D" w:rsidRPr="00F6789D" w:rsidRDefault="00F6789D" w:rsidP="00D56ABC">
      <w:pPr>
        <w:pStyle w:val="Default"/>
        <w:jc w:val="both"/>
        <w:rPr>
          <w:b/>
          <w:sz w:val="18"/>
          <w:szCs w:val="28"/>
        </w:rPr>
      </w:pPr>
    </w:p>
    <w:p w:rsidR="009D7720" w:rsidRPr="009D7720" w:rsidRDefault="00C42906" w:rsidP="009D7720">
      <w:pPr>
        <w:jc w:val="both"/>
      </w:pPr>
      <w:r w:rsidRPr="009D7720">
        <w:rPr>
          <w:sz w:val="28"/>
          <w:szCs w:val="28"/>
        </w:rPr>
        <w:t>1.</w:t>
      </w:r>
      <w:r w:rsidR="00396BD6">
        <w:rPr>
          <w:sz w:val="28"/>
          <w:szCs w:val="28"/>
        </w:rPr>
        <w:t xml:space="preserve"> </w:t>
      </w:r>
      <w:r w:rsidRPr="009D7720">
        <w:rPr>
          <w:sz w:val="28"/>
          <w:szCs w:val="28"/>
        </w:rPr>
        <w:t>Руководителям образовательных организаций:</w:t>
      </w:r>
    </w:p>
    <w:p w:rsidR="009D7720" w:rsidRDefault="009D7720" w:rsidP="009D7720">
      <w:pPr>
        <w:pStyle w:val="Default"/>
        <w:jc w:val="both"/>
        <w:rPr>
          <w:sz w:val="28"/>
          <w:szCs w:val="28"/>
        </w:rPr>
      </w:pPr>
      <w:r>
        <w:rPr>
          <w:sz w:val="28"/>
          <w:szCs w:val="28"/>
        </w:rPr>
        <w:t xml:space="preserve">1.1.провести на уровне организации анализ результатов независимой оценки качества образовательной </w:t>
      </w:r>
      <w:proofErr w:type="gramStart"/>
      <w:r>
        <w:rPr>
          <w:sz w:val="28"/>
          <w:szCs w:val="28"/>
        </w:rPr>
        <w:t>деятельности</w:t>
      </w:r>
      <w:proofErr w:type="gramEnd"/>
      <w:r>
        <w:rPr>
          <w:sz w:val="28"/>
          <w:szCs w:val="28"/>
        </w:rPr>
        <w:t xml:space="preserve"> с целью определения соответствия реализуемой деятельности запросам и ожиданиям участников образовательного </w:t>
      </w:r>
      <w:r>
        <w:rPr>
          <w:sz w:val="28"/>
          <w:szCs w:val="28"/>
        </w:rPr>
        <w:lastRenderedPageBreak/>
        <w:t>процесса по всем показателям</w:t>
      </w:r>
      <w:r w:rsidR="002D25BD">
        <w:rPr>
          <w:sz w:val="28"/>
          <w:szCs w:val="28"/>
        </w:rPr>
        <w:t>, рассмотреть результаты на педагогических советах ОУ</w:t>
      </w:r>
      <w:r>
        <w:rPr>
          <w:sz w:val="28"/>
          <w:szCs w:val="28"/>
        </w:rPr>
        <w:t xml:space="preserve">; </w:t>
      </w:r>
    </w:p>
    <w:p w:rsidR="002D25BD" w:rsidRDefault="00D526A9" w:rsidP="009D7720">
      <w:pPr>
        <w:pStyle w:val="Default"/>
        <w:jc w:val="both"/>
        <w:rPr>
          <w:sz w:val="28"/>
          <w:szCs w:val="28"/>
        </w:rPr>
      </w:pPr>
      <w:r>
        <w:rPr>
          <w:sz w:val="28"/>
          <w:szCs w:val="28"/>
        </w:rPr>
        <w:t>1.</w:t>
      </w:r>
      <w:r w:rsidR="009D7720">
        <w:rPr>
          <w:sz w:val="28"/>
          <w:szCs w:val="28"/>
        </w:rPr>
        <w:t xml:space="preserve">2.выявить причины, снижающие качество образовательной деятельности, и определить возможности его повышения; </w:t>
      </w:r>
    </w:p>
    <w:p w:rsidR="009D7720" w:rsidRDefault="009D7720" w:rsidP="009D7720">
      <w:pPr>
        <w:pStyle w:val="Default"/>
        <w:jc w:val="both"/>
        <w:rPr>
          <w:sz w:val="28"/>
          <w:szCs w:val="28"/>
        </w:rPr>
      </w:pPr>
      <w:r>
        <w:rPr>
          <w:sz w:val="28"/>
          <w:szCs w:val="28"/>
        </w:rPr>
        <w:t xml:space="preserve">1.3. </w:t>
      </w:r>
      <w:r w:rsidR="002D25BD">
        <w:rPr>
          <w:sz w:val="28"/>
          <w:szCs w:val="28"/>
        </w:rPr>
        <w:t>издать приказы об итогах НОК</w:t>
      </w:r>
      <w:r w:rsidR="00D526A9">
        <w:rPr>
          <w:sz w:val="28"/>
          <w:szCs w:val="28"/>
        </w:rPr>
        <w:t>О</w:t>
      </w:r>
      <w:r w:rsidR="002D25BD">
        <w:rPr>
          <w:sz w:val="28"/>
          <w:szCs w:val="28"/>
        </w:rPr>
        <w:t xml:space="preserve">; </w:t>
      </w:r>
      <w:r>
        <w:rPr>
          <w:sz w:val="28"/>
          <w:szCs w:val="28"/>
        </w:rPr>
        <w:t xml:space="preserve">разработать, согласовать с Учредителем и утвердить </w:t>
      </w:r>
      <w:r w:rsidR="002D25BD">
        <w:rPr>
          <w:sz w:val="28"/>
          <w:szCs w:val="28"/>
        </w:rPr>
        <w:t>приказом по О</w:t>
      </w:r>
      <w:r w:rsidR="00D526A9">
        <w:rPr>
          <w:sz w:val="28"/>
          <w:szCs w:val="28"/>
        </w:rPr>
        <w:t>О</w:t>
      </w:r>
      <w:r w:rsidR="002D25BD">
        <w:rPr>
          <w:sz w:val="28"/>
          <w:szCs w:val="28"/>
        </w:rPr>
        <w:t xml:space="preserve"> </w:t>
      </w:r>
      <w:r>
        <w:rPr>
          <w:sz w:val="28"/>
          <w:szCs w:val="28"/>
        </w:rPr>
        <w:t xml:space="preserve">план мероприятий по улучшению качества работы образовательных организаций по результатам независимой оценки качества условий образовательной деятельности; </w:t>
      </w:r>
    </w:p>
    <w:p w:rsidR="009D7720" w:rsidRDefault="009D7720" w:rsidP="009D7720">
      <w:pPr>
        <w:pStyle w:val="Default"/>
        <w:jc w:val="both"/>
        <w:rPr>
          <w:sz w:val="28"/>
          <w:szCs w:val="28"/>
        </w:rPr>
      </w:pPr>
      <w:r>
        <w:rPr>
          <w:sz w:val="28"/>
          <w:szCs w:val="28"/>
        </w:rPr>
        <w:t xml:space="preserve">1.4. разместить планы мероприятий по улучшению качества работы образовательных организаций на официальном сайте в сети Интернет; </w:t>
      </w:r>
    </w:p>
    <w:p w:rsidR="009D7720" w:rsidRDefault="009D7720" w:rsidP="009D7720">
      <w:pPr>
        <w:pStyle w:val="Default"/>
        <w:jc w:val="both"/>
        <w:rPr>
          <w:sz w:val="28"/>
          <w:szCs w:val="28"/>
        </w:rPr>
      </w:pPr>
      <w:r>
        <w:rPr>
          <w:sz w:val="28"/>
          <w:szCs w:val="28"/>
        </w:rPr>
        <w:t xml:space="preserve">1.5. учитывать результаты независимой оценки качества образовательной деятельности в управленческой деятельности, формировании программы развития образовательной организации; </w:t>
      </w:r>
    </w:p>
    <w:p w:rsidR="009D7720" w:rsidRDefault="009D7720" w:rsidP="004137E4">
      <w:pPr>
        <w:pStyle w:val="Default"/>
        <w:jc w:val="both"/>
        <w:rPr>
          <w:color w:val="auto"/>
        </w:rPr>
      </w:pPr>
      <w:r>
        <w:rPr>
          <w:sz w:val="28"/>
          <w:szCs w:val="28"/>
        </w:rPr>
        <w:t>1.6. обеспечить информирование родителей о процедурах и результатах</w:t>
      </w:r>
      <w:r w:rsidR="004137E4">
        <w:rPr>
          <w:sz w:val="28"/>
          <w:szCs w:val="28"/>
        </w:rPr>
        <w:t>;</w:t>
      </w:r>
    </w:p>
    <w:p w:rsidR="009D7720" w:rsidRDefault="009D7720" w:rsidP="004137E4">
      <w:pPr>
        <w:pStyle w:val="Default"/>
        <w:jc w:val="both"/>
        <w:rPr>
          <w:color w:val="auto"/>
          <w:sz w:val="28"/>
          <w:szCs w:val="28"/>
        </w:rPr>
      </w:pPr>
      <w:r>
        <w:rPr>
          <w:color w:val="auto"/>
          <w:sz w:val="28"/>
          <w:szCs w:val="28"/>
        </w:rPr>
        <w:t xml:space="preserve">независимой оценки качества образовательной деятельности; </w:t>
      </w:r>
    </w:p>
    <w:p w:rsidR="009D7720" w:rsidRDefault="009D7720" w:rsidP="009D7720">
      <w:pPr>
        <w:pStyle w:val="Default"/>
        <w:jc w:val="both"/>
        <w:rPr>
          <w:color w:val="auto"/>
          <w:sz w:val="28"/>
          <w:szCs w:val="28"/>
        </w:rPr>
      </w:pPr>
      <w:r>
        <w:rPr>
          <w:color w:val="auto"/>
          <w:sz w:val="28"/>
          <w:szCs w:val="28"/>
        </w:rPr>
        <w:t xml:space="preserve">1.7. провести целенаправленную и системную работу по привлечению активных пользователей сайтов образовательных организаций через воспитание информационной культуры участников образовательных отношений; </w:t>
      </w:r>
    </w:p>
    <w:p w:rsidR="009D7720" w:rsidRDefault="009D7720" w:rsidP="009D7720">
      <w:pPr>
        <w:pStyle w:val="Default"/>
        <w:jc w:val="both"/>
        <w:rPr>
          <w:color w:val="auto"/>
          <w:sz w:val="28"/>
          <w:szCs w:val="28"/>
        </w:rPr>
      </w:pPr>
      <w:r>
        <w:rPr>
          <w:color w:val="auto"/>
          <w:sz w:val="28"/>
          <w:szCs w:val="28"/>
        </w:rPr>
        <w:t xml:space="preserve">1.8. обеспечить возможность оказания психолого-педагогической, медицинской и социальной помощи воспитанникам; </w:t>
      </w:r>
    </w:p>
    <w:p w:rsidR="009D7720" w:rsidRDefault="009D7720" w:rsidP="009D7720">
      <w:pPr>
        <w:pStyle w:val="Default"/>
        <w:jc w:val="both"/>
        <w:rPr>
          <w:color w:val="auto"/>
          <w:sz w:val="28"/>
          <w:szCs w:val="28"/>
        </w:rPr>
      </w:pPr>
      <w:r>
        <w:rPr>
          <w:color w:val="auto"/>
          <w:sz w:val="28"/>
          <w:szCs w:val="28"/>
        </w:rPr>
        <w:t xml:space="preserve">1.9. создать условия для организации обучения и воспитания, обучающихся с ОВЗ и инвалидов; </w:t>
      </w:r>
    </w:p>
    <w:p w:rsidR="00D526A9" w:rsidRPr="00396BD6" w:rsidRDefault="009D7720" w:rsidP="00D526A9">
      <w:pPr>
        <w:jc w:val="both"/>
        <w:rPr>
          <w:sz w:val="28"/>
          <w:szCs w:val="28"/>
        </w:rPr>
      </w:pPr>
      <w:r w:rsidRPr="00396BD6">
        <w:rPr>
          <w:sz w:val="28"/>
          <w:szCs w:val="28"/>
        </w:rPr>
        <w:t>1.10.</w:t>
      </w:r>
      <w:r w:rsidR="00622779" w:rsidRPr="00396BD6">
        <w:rPr>
          <w:sz w:val="28"/>
          <w:szCs w:val="28"/>
        </w:rPr>
        <w:t xml:space="preserve"> </w:t>
      </w:r>
      <w:r w:rsidR="00D526A9" w:rsidRPr="00396BD6">
        <w:rPr>
          <w:sz w:val="28"/>
          <w:szCs w:val="28"/>
        </w:rPr>
        <w:t>представить на сайтах организацийвсю недостающую информацию, перечисленную в разделе 5.1. отчета</w:t>
      </w:r>
      <w:r w:rsidR="00396BD6">
        <w:rPr>
          <w:sz w:val="28"/>
          <w:szCs w:val="28"/>
        </w:rPr>
        <w:t xml:space="preserve"> организации-оператора</w:t>
      </w:r>
      <w:r w:rsidR="00D526A9" w:rsidRPr="00396BD6">
        <w:rPr>
          <w:sz w:val="28"/>
          <w:szCs w:val="28"/>
        </w:rPr>
        <w:t>,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rsidR="00D526A9" w:rsidRPr="00396BD6" w:rsidRDefault="00D526A9" w:rsidP="00D526A9">
      <w:pPr>
        <w:jc w:val="both"/>
        <w:rPr>
          <w:b/>
          <w:sz w:val="28"/>
          <w:szCs w:val="28"/>
        </w:rPr>
      </w:pPr>
      <w:r w:rsidRPr="00396BD6">
        <w:rPr>
          <w:sz w:val="28"/>
          <w:szCs w:val="28"/>
        </w:rPr>
        <w:t>1.11.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w:t>
      </w:r>
      <w:r w:rsidR="00396BD6">
        <w:rPr>
          <w:sz w:val="28"/>
          <w:szCs w:val="28"/>
        </w:rPr>
        <w:t xml:space="preserve"> организации-оператора</w:t>
      </w:r>
      <w:r w:rsidRPr="00396BD6">
        <w:rPr>
          <w:sz w:val="28"/>
          <w:szCs w:val="28"/>
        </w:rPr>
        <w:t xml:space="preserve">. Данные условия описаны в пунктах 3.1 и 3.2 Приказа Министерства просвещения РФ от 13 марта 2019 г. № 114. </w:t>
      </w:r>
    </w:p>
    <w:p w:rsidR="00C42906" w:rsidRPr="004B4B06" w:rsidRDefault="004137E4" w:rsidP="00D526A9">
      <w:pPr>
        <w:pStyle w:val="Default"/>
        <w:jc w:val="both"/>
        <w:rPr>
          <w:b/>
          <w:sz w:val="28"/>
          <w:szCs w:val="28"/>
        </w:rPr>
      </w:pPr>
      <w:r>
        <w:rPr>
          <w:sz w:val="28"/>
          <w:szCs w:val="28"/>
        </w:rPr>
        <w:t>1.1</w:t>
      </w:r>
      <w:r w:rsidR="00D526A9">
        <w:rPr>
          <w:sz w:val="28"/>
          <w:szCs w:val="28"/>
        </w:rPr>
        <w:t>2</w:t>
      </w:r>
      <w:r>
        <w:rPr>
          <w:sz w:val="28"/>
          <w:szCs w:val="28"/>
        </w:rPr>
        <w:t xml:space="preserve">. </w:t>
      </w:r>
      <w:r w:rsidR="00C42906" w:rsidRPr="004B4B06">
        <w:rPr>
          <w:b/>
          <w:sz w:val="28"/>
          <w:szCs w:val="28"/>
        </w:rPr>
        <w:t xml:space="preserve">разработать, согласовать с отделом образования и утвердить </w:t>
      </w:r>
      <w:r w:rsidR="004B4B06">
        <w:rPr>
          <w:b/>
          <w:sz w:val="28"/>
          <w:szCs w:val="28"/>
        </w:rPr>
        <w:t xml:space="preserve">учредителем </w:t>
      </w:r>
      <w:r w:rsidR="00C42906" w:rsidRPr="004B4B06">
        <w:rPr>
          <w:b/>
          <w:sz w:val="28"/>
          <w:szCs w:val="28"/>
        </w:rPr>
        <w:t xml:space="preserve">план </w:t>
      </w:r>
      <w:r w:rsidR="004B4B06">
        <w:rPr>
          <w:b/>
          <w:sz w:val="28"/>
          <w:szCs w:val="28"/>
        </w:rPr>
        <w:t>деятельности организаций по устранению недостатков</w:t>
      </w:r>
      <w:r w:rsidR="00C42906" w:rsidRPr="004B4B06">
        <w:rPr>
          <w:b/>
          <w:sz w:val="28"/>
          <w:szCs w:val="28"/>
        </w:rPr>
        <w:t xml:space="preserve"> по результатам НОКО</w:t>
      </w:r>
      <w:r w:rsidR="00CD1B58">
        <w:rPr>
          <w:b/>
          <w:sz w:val="28"/>
          <w:szCs w:val="28"/>
        </w:rPr>
        <w:t xml:space="preserve"> сприсутствием в полном объеме реквизитов</w:t>
      </w:r>
      <w:r w:rsidR="00C42906" w:rsidRPr="004B4B06">
        <w:rPr>
          <w:b/>
          <w:sz w:val="28"/>
          <w:szCs w:val="28"/>
        </w:rPr>
        <w:t xml:space="preserve">    -  до </w:t>
      </w:r>
      <w:r w:rsidR="004B4B06" w:rsidRPr="004B4B06">
        <w:rPr>
          <w:b/>
          <w:sz w:val="28"/>
          <w:szCs w:val="28"/>
        </w:rPr>
        <w:t>20</w:t>
      </w:r>
      <w:r w:rsidR="00D526A9" w:rsidRPr="004B4B06">
        <w:rPr>
          <w:b/>
          <w:sz w:val="28"/>
          <w:szCs w:val="28"/>
        </w:rPr>
        <w:t>.</w:t>
      </w:r>
      <w:r w:rsidR="004B4B06" w:rsidRPr="004B4B06">
        <w:rPr>
          <w:b/>
          <w:sz w:val="28"/>
          <w:szCs w:val="28"/>
        </w:rPr>
        <w:t>03</w:t>
      </w:r>
      <w:r w:rsidR="00D526A9" w:rsidRPr="004B4B06">
        <w:rPr>
          <w:b/>
          <w:sz w:val="28"/>
          <w:szCs w:val="28"/>
        </w:rPr>
        <w:t>.2021</w:t>
      </w:r>
      <w:r w:rsidR="00CD1B58">
        <w:rPr>
          <w:b/>
          <w:sz w:val="28"/>
          <w:szCs w:val="28"/>
        </w:rPr>
        <w:t xml:space="preserve">(Приложение 3). </w:t>
      </w:r>
      <w:proofErr w:type="gramStart"/>
      <w:r w:rsidR="00CD1B58">
        <w:rPr>
          <w:sz w:val="28"/>
          <w:szCs w:val="28"/>
        </w:rPr>
        <w:t>При составлении Планов организаций обратить внимание на сроки мероприятий, которые должны быть достижимы в течение года и соотнесены с объемом необходимых мероприятий (работ) по устранению выявленных по итогам проведенной НОКО недостатков.</w:t>
      </w:r>
      <w:r w:rsidR="00C42906" w:rsidRPr="004B4B06">
        <w:rPr>
          <w:b/>
          <w:sz w:val="28"/>
          <w:szCs w:val="28"/>
        </w:rPr>
        <w:t>;</w:t>
      </w:r>
      <w:proofErr w:type="gramEnd"/>
    </w:p>
    <w:p w:rsidR="00C42906" w:rsidRPr="005B0092" w:rsidRDefault="004137E4" w:rsidP="004137E4">
      <w:pPr>
        <w:jc w:val="both"/>
        <w:rPr>
          <w:b/>
          <w:sz w:val="28"/>
          <w:szCs w:val="28"/>
        </w:rPr>
      </w:pPr>
      <w:r>
        <w:rPr>
          <w:sz w:val="28"/>
          <w:szCs w:val="28"/>
        </w:rPr>
        <w:t>1.1</w:t>
      </w:r>
      <w:r w:rsidR="00D526A9">
        <w:rPr>
          <w:sz w:val="28"/>
          <w:szCs w:val="28"/>
        </w:rPr>
        <w:t>3</w:t>
      </w:r>
      <w:r>
        <w:rPr>
          <w:sz w:val="28"/>
          <w:szCs w:val="28"/>
        </w:rPr>
        <w:t>.</w:t>
      </w:r>
      <w:r w:rsidR="00C42906" w:rsidRPr="00FA1437">
        <w:rPr>
          <w:sz w:val="28"/>
          <w:szCs w:val="28"/>
        </w:rPr>
        <w:t xml:space="preserve"> </w:t>
      </w:r>
      <w:proofErr w:type="gramStart"/>
      <w:r w:rsidR="00C42906" w:rsidRPr="00FA1437">
        <w:rPr>
          <w:sz w:val="28"/>
          <w:szCs w:val="28"/>
        </w:rPr>
        <w:t>разместить информацию</w:t>
      </w:r>
      <w:proofErr w:type="gramEnd"/>
      <w:r w:rsidR="00C42906" w:rsidRPr="00FA1437">
        <w:rPr>
          <w:sz w:val="28"/>
          <w:szCs w:val="28"/>
        </w:rPr>
        <w:t xml:space="preserve"> о результатах НОК</w:t>
      </w:r>
      <w:r w:rsidR="00D526A9">
        <w:rPr>
          <w:sz w:val="28"/>
          <w:szCs w:val="28"/>
        </w:rPr>
        <w:t>О</w:t>
      </w:r>
      <w:r w:rsidR="00C42906" w:rsidRPr="00FA1437">
        <w:rPr>
          <w:sz w:val="28"/>
          <w:szCs w:val="28"/>
        </w:rPr>
        <w:t xml:space="preserve"> ОД в разделе «Независимая оценка качества </w:t>
      </w:r>
      <w:r w:rsidR="00FE7D7B">
        <w:rPr>
          <w:sz w:val="28"/>
          <w:szCs w:val="28"/>
        </w:rPr>
        <w:t>условий осуществления образовательной деятельности организаций</w:t>
      </w:r>
      <w:r w:rsidR="00C42906" w:rsidRPr="00FA1437">
        <w:rPr>
          <w:sz w:val="28"/>
          <w:szCs w:val="28"/>
        </w:rPr>
        <w:t>» на офиц</w:t>
      </w:r>
      <w:r w:rsidR="00C42906">
        <w:rPr>
          <w:sz w:val="28"/>
          <w:szCs w:val="28"/>
        </w:rPr>
        <w:t xml:space="preserve">иальном сайте </w:t>
      </w:r>
      <w:r w:rsidR="00D526A9">
        <w:rPr>
          <w:sz w:val="28"/>
          <w:szCs w:val="28"/>
        </w:rPr>
        <w:t xml:space="preserve">организации </w:t>
      </w:r>
      <w:r w:rsidR="00C42906">
        <w:rPr>
          <w:sz w:val="28"/>
          <w:szCs w:val="28"/>
        </w:rPr>
        <w:t xml:space="preserve">в сети «Интернет» - </w:t>
      </w:r>
      <w:r w:rsidR="00C42906" w:rsidRPr="005B0092">
        <w:rPr>
          <w:b/>
          <w:sz w:val="28"/>
          <w:szCs w:val="28"/>
        </w:rPr>
        <w:t xml:space="preserve">до </w:t>
      </w:r>
      <w:r w:rsidR="00D526A9">
        <w:rPr>
          <w:b/>
          <w:sz w:val="28"/>
          <w:szCs w:val="28"/>
        </w:rPr>
        <w:t>25</w:t>
      </w:r>
      <w:r w:rsidR="00C42906" w:rsidRPr="005B0092">
        <w:rPr>
          <w:b/>
          <w:sz w:val="28"/>
          <w:szCs w:val="28"/>
        </w:rPr>
        <w:t>.12.20</w:t>
      </w:r>
      <w:r w:rsidR="00D526A9">
        <w:rPr>
          <w:b/>
          <w:sz w:val="28"/>
          <w:szCs w:val="28"/>
        </w:rPr>
        <w:t>21</w:t>
      </w:r>
      <w:r w:rsidR="00C42906" w:rsidRPr="005B0092">
        <w:rPr>
          <w:b/>
          <w:sz w:val="28"/>
          <w:szCs w:val="28"/>
        </w:rPr>
        <w:t>;</w:t>
      </w:r>
    </w:p>
    <w:p w:rsidR="00C42906" w:rsidRDefault="004137E4" w:rsidP="004137E4">
      <w:pPr>
        <w:jc w:val="both"/>
        <w:rPr>
          <w:sz w:val="28"/>
          <w:szCs w:val="28"/>
        </w:rPr>
      </w:pPr>
      <w:r>
        <w:rPr>
          <w:sz w:val="28"/>
          <w:szCs w:val="28"/>
        </w:rPr>
        <w:t>1.1</w:t>
      </w:r>
      <w:r w:rsidR="00D526A9">
        <w:rPr>
          <w:sz w:val="28"/>
          <w:szCs w:val="28"/>
        </w:rPr>
        <w:t>4</w:t>
      </w:r>
      <w:r>
        <w:rPr>
          <w:sz w:val="28"/>
          <w:szCs w:val="28"/>
        </w:rPr>
        <w:t>.</w:t>
      </w:r>
      <w:r w:rsidR="00396BD6">
        <w:rPr>
          <w:sz w:val="28"/>
          <w:szCs w:val="28"/>
        </w:rPr>
        <w:t xml:space="preserve"> </w:t>
      </w:r>
      <w:r w:rsidR="00C42906" w:rsidRPr="00FA1437">
        <w:rPr>
          <w:sz w:val="28"/>
          <w:szCs w:val="28"/>
        </w:rPr>
        <w:t>учитывать результаты НОК</w:t>
      </w:r>
      <w:r w:rsidR="00D526A9">
        <w:rPr>
          <w:sz w:val="28"/>
          <w:szCs w:val="28"/>
        </w:rPr>
        <w:t>О</w:t>
      </w:r>
      <w:r w:rsidR="00C42906" w:rsidRPr="00FA1437">
        <w:rPr>
          <w:sz w:val="28"/>
          <w:szCs w:val="28"/>
        </w:rPr>
        <w:t xml:space="preserve"> ОД в управленческой деятельности, формировании программы развития образовательной организации;</w:t>
      </w:r>
    </w:p>
    <w:p w:rsidR="00B825D9" w:rsidRDefault="00B825D9" w:rsidP="004137E4">
      <w:pPr>
        <w:jc w:val="both"/>
        <w:rPr>
          <w:sz w:val="28"/>
          <w:szCs w:val="28"/>
        </w:rPr>
      </w:pPr>
      <w:r>
        <w:rPr>
          <w:sz w:val="28"/>
          <w:szCs w:val="28"/>
        </w:rPr>
        <w:lastRenderedPageBreak/>
        <w:t xml:space="preserve">1.14. информировать обучающихся и их родителей (законных представителей) о функционале раздела официального сайта </w:t>
      </w:r>
      <w:r>
        <w:rPr>
          <w:sz w:val="28"/>
          <w:szCs w:val="28"/>
          <w:lang w:val="en-US"/>
        </w:rPr>
        <w:t>bus</w:t>
      </w:r>
      <w:r w:rsidRPr="00B825D9">
        <w:rPr>
          <w:sz w:val="28"/>
          <w:szCs w:val="28"/>
        </w:rPr>
        <w:t>.</w:t>
      </w:r>
      <w:proofErr w:type="spellStart"/>
      <w:r>
        <w:rPr>
          <w:sz w:val="28"/>
          <w:szCs w:val="28"/>
          <w:lang w:val="en-US"/>
        </w:rPr>
        <w:t>gov</w:t>
      </w:r>
      <w:proofErr w:type="spellEnd"/>
      <w:r w:rsidRPr="00B825D9">
        <w:rPr>
          <w:sz w:val="28"/>
          <w:szCs w:val="28"/>
        </w:rPr>
        <w:t>.</w:t>
      </w:r>
      <w:proofErr w:type="spellStart"/>
      <w:r>
        <w:rPr>
          <w:sz w:val="28"/>
          <w:szCs w:val="28"/>
          <w:lang w:val="en-US"/>
        </w:rPr>
        <w:t>ru</w:t>
      </w:r>
      <w:proofErr w:type="spellEnd"/>
      <w:r w:rsidRPr="00B825D9">
        <w:rPr>
          <w:sz w:val="28"/>
          <w:szCs w:val="28"/>
        </w:rPr>
        <w:t xml:space="preserve"> </w:t>
      </w:r>
      <w:r w:rsidR="00C84C74">
        <w:rPr>
          <w:sz w:val="28"/>
          <w:szCs w:val="28"/>
        </w:rPr>
        <w:t>через образовательную платформу Дневник</w:t>
      </w:r>
      <w:proofErr w:type="gramStart"/>
      <w:r w:rsidR="00C84C74">
        <w:rPr>
          <w:sz w:val="28"/>
          <w:szCs w:val="28"/>
        </w:rPr>
        <w:t>.р</w:t>
      </w:r>
      <w:proofErr w:type="gramEnd"/>
      <w:r w:rsidR="00C84C74">
        <w:rPr>
          <w:sz w:val="28"/>
          <w:szCs w:val="28"/>
        </w:rPr>
        <w:t>у., через региональные цифровые образовательные платформы(например «Электронный журнал», «Единую информационную систему образования»;</w:t>
      </w:r>
    </w:p>
    <w:p w:rsidR="00C84C74" w:rsidRPr="00C84C74" w:rsidRDefault="00C84C74" w:rsidP="004137E4">
      <w:pPr>
        <w:jc w:val="both"/>
        <w:rPr>
          <w:sz w:val="28"/>
          <w:szCs w:val="28"/>
        </w:rPr>
      </w:pPr>
      <w:r>
        <w:rPr>
          <w:sz w:val="28"/>
          <w:szCs w:val="28"/>
        </w:rPr>
        <w:t xml:space="preserve">1.15. Обеспечить изучение обучающимися и их родителями (законными представителями) возможностей раздела официального сайта </w:t>
      </w:r>
      <w:r>
        <w:rPr>
          <w:sz w:val="28"/>
          <w:szCs w:val="28"/>
          <w:lang w:val="en-US"/>
        </w:rPr>
        <w:t>bus</w:t>
      </w:r>
      <w:r w:rsidRPr="00B825D9">
        <w:rPr>
          <w:sz w:val="28"/>
          <w:szCs w:val="28"/>
        </w:rPr>
        <w:t>.</w:t>
      </w:r>
      <w:proofErr w:type="spellStart"/>
      <w:r>
        <w:rPr>
          <w:sz w:val="28"/>
          <w:szCs w:val="28"/>
          <w:lang w:val="en-US"/>
        </w:rPr>
        <w:t>gov</w:t>
      </w:r>
      <w:proofErr w:type="spellEnd"/>
      <w:r w:rsidRPr="00B825D9">
        <w:rPr>
          <w:sz w:val="28"/>
          <w:szCs w:val="28"/>
        </w:rPr>
        <w:t>.</w:t>
      </w:r>
      <w:proofErr w:type="spellStart"/>
      <w:r>
        <w:rPr>
          <w:sz w:val="28"/>
          <w:szCs w:val="28"/>
          <w:lang w:val="en-US"/>
        </w:rPr>
        <w:t>ru</w:t>
      </w:r>
      <w:proofErr w:type="spellEnd"/>
      <w:r w:rsidR="004B4B06">
        <w:rPr>
          <w:sz w:val="28"/>
          <w:szCs w:val="28"/>
        </w:rPr>
        <w:t xml:space="preserve"> на классных часах и занятиях по внеурочной деятельности</w:t>
      </w:r>
    </w:p>
    <w:p w:rsidR="00C42906" w:rsidRPr="004137E4" w:rsidRDefault="00C42906" w:rsidP="004137E4">
      <w:pPr>
        <w:pStyle w:val="Default"/>
        <w:jc w:val="both"/>
        <w:rPr>
          <w:sz w:val="22"/>
          <w:szCs w:val="22"/>
        </w:rPr>
      </w:pPr>
      <w:r w:rsidRPr="00FA1437">
        <w:rPr>
          <w:b/>
          <w:sz w:val="28"/>
          <w:szCs w:val="28"/>
        </w:rPr>
        <w:t>2.</w:t>
      </w:r>
      <w:r w:rsidR="00F6789D">
        <w:rPr>
          <w:b/>
          <w:sz w:val="28"/>
          <w:szCs w:val="28"/>
        </w:rPr>
        <w:t xml:space="preserve"> </w:t>
      </w:r>
      <w:r w:rsidR="004137E4" w:rsidRPr="00622779">
        <w:rPr>
          <w:sz w:val="28"/>
          <w:szCs w:val="28"/>
        </w:rPr>
        <w:t>Замести</w:t>
      </w:r>
      <w:r w:rsidR="00622779" w:rsidRPr="00622779">
        <w:rPr>
          <w:sz w:val="28"/>
          <w:szCs w:val="28"/>
        </w:rPr>
        <w:t>т</w:t>
      </w:r>
      <w:r w:rsidR="004137E4" w:rsidRPr="00622779">
        <w:rPr>
          <w:sz w:val="28"/>
          <w:szCs w:val="28"/>
        </w:rPr>
        <w:t>елю заведующего отделом образования А.Ю. Малой</w:t>
      </w:r>
      <w:r w:rsidRPr="00622779">
        <w:rPr>
          <w:rFonts w:eastAsiaTheme="minorEastAsia"/>
          <w:sz w:val="28"/>
          <w:szCs w:val="28"/>
        </w:rPr>
        <w:t>:</w:t>
      </w:r>
    </w:p>
    <w:p w:rsidR="00622779" w:rsidRDefault="00622779" w:rsidP="00622779">
      <w:pPr>
        <w:pStyle w:val="Default"/>
        <w:jc w:val="both"/>
        <w:rPr>
          <w:sz w:val="28"/>
          <w:szCs w:val="28"/>
        </w:rPr>
      </w:pPr>
      <w:r>
        <w:rPr>
          <w:b/>
          <w:sz w:val="28"/>
          <w:szCs w:val="28"/>
        </w:rPr>
        <w:t xml:space="preserve">2.1. </w:t>
      </w:r>
      <w:proofErr w:type="gramStart"/>
      <w:r>
        <w:rPr>
          <w:sz w:val="28"/>
          <w:szCs w:val="28"/>
        </w:rPr>
        <w:t>разместить информацию</w:t>
      </w:r>
      <w:proofErr w:type="gramEnd"/>
      <w:r>
        <w:rPr>
          <w:sz w:val="28"/>
          <w:szCs w:val="28"/>
        </w:rPr>
        <w:t xml:space="preserve"> о результатах независимой оценки образовательной деятельности образовательных организаций района, на официальном сайте </w:t>
      </w:r>
      <w:r w:rsidR="00C503E0">
        <w:rPr>
          <w:sz w:val="28"/>
          <w:szCs w:val="28"/>
        </w:rPr>
        <w:t>отдела</w:t>
      </w:r>
      <w:r>
        <w:rPr>
          <w:sz w:val="28"/>
          <w:szCs w:val="28"/>
        </w:rPr>
        <w:t xml:space="preserve"> образования и официальном сайте для размещения информации о государственных и муниципальных учреждениях в сети Интернет (</w:t>
      </w:r>
      <w:hyperlink r:id="rId6" w:history="1">
        <w:r w:rsidR="00396BD6" w:rsidRPr="00093EF7">
          <w:rPr>
            <w:rStyle w:val="af0"/>
            <w:sz w:val="28"/>
            <w:szCs w:val="28"/>
          </w:rPr>
          <w:t>www.bus.gov.ru</w:t>
        </w:r>
      </w:hyperlink>
      <w:r>
        <w:rPr>
          <w:sz w:val="28"/>
          <w:szCs w:val="28"/>
        </w:rPr>
        <w:t>)</w:t>
      </w:r>
      <w:r w:rsidR="00396BD6">
        <w:rPr>
          <w:sz w:val="28"/>
          <w:szCs w:val="28"/>
        </w:rPr>
        <w:t xml:space="preserve"> до </w:t>
      </w:r>
      <w:r w:rsidR="00396BD6" w:rsidRPr="00396BD6">
        <w:rPr>
          <w:b/>
          <w:sz w:val="28"/>
          <w:szCs w:val="28"/>
        </w:rPr>
        <w:t>25.12.2021</w:t>
      </w:r>
      <w:r>
        <w:rPr>
          <w:sz w:val="28"/>
          <w:szCs w:val="28"/>
        </w:rPr>
        <w:t xml:space="preserve">; </w:t>
      </w:r>
    </w:p>
    <w:p w:rsidR="00622779" w:rsidRDefault="00622779" w:rsidP="00622779">
      <w:pPr>
        <w:pStyle w:val="Default"/>
        <w:jc w:val="both"/>
        <w:rPr>
          <w:color w:val="auto"/>
          <w:sz w:val="28"/>
          <w:szCs w:val="28"/>
        </w:rPr>
      </w:pPr>
      <w:r>
        <w:rPr>
          <w:color w:val="auto"/>
          <w:sz w:val="28"/>
          <w:szCs w:val="28"/>
        </w:rPr>
        <w:t>2.2.  довести результаты независимой оценки образовательной деятельности организаций, проведенной в 20</w:t>
      </w:r>
      <w:r w:rsidR="00396BD6">
        <w:rPr>
          <w:color w:val="auto"/>
          <w:sz w:val="28"/>
          <w:szCs w:val="28"/>
        </w:rPr>
        <w:t>21</w:t>
      </w:r>
      <w:r>
        <w:rPr>
          <w:color w:val="auto"/>
          <w:sz w:val="28"/>
          <w:szCs w:val="28"/>
        </w:rPr>
        <w:t xml:space="preserve"> году, до органов местного самоуправления, осуществляющих управление в сфере образования, руководителей образовательных организаций, участников образовательных отношений; </w:t>
      </w:r>
    </w:p>
    <w:p w:rsidR="00622779" w:rsidRDefault="00622779" w:rsidP="00622779">
      <w:pPr>
        <w:pStyle w:val="Default"/>
        <w:jc w:val="both"/>
        <w:rPr>
          <w:color w:val="auto"/>
          <w:sz w:val="28"/>
          <w:szCs w:val="28"/>
        </w:rPr>
      </w:pPr>
      <w:r>
        <w:rPr>
          <w:color w:val="auto"/>
          <w:sz w:val="28"/>
          <w:szCs w:val="28"/>
        </w:rPr>
        <w:t>2.3. обеспечить организационную и методическую поддержку оформления и распространения лучших практик организаций образования по результатам независимой оценки образовательной деятельности</w:t>
      </w:r>
      <w:r w:rsidR="001C1BE7">
        <w:rPr>
          <w:color w:val="auto"/>
          <w:sz w:val="28"/>
          <w:szCs w:val="28"/>
        </w:rPr>
        <w:t>;</w:t>
      </w:r>
      <w:r>
        <w:rPr>
          <w:color w:val="auto"/>
          <w:sz w:val="28"/>
          <w:szCs w:val="28"/>
        </w:rPr>
        <w:t xml:space="preserve"> </w:t>
      </w:r>
    </w:p>
    <w:p w:rsidR="004B4B06" w:rsidRDefault="00622779" w:rsidP="00622779">
      <w:pPr>
        <w:pStyle w:val="Default"/>
        <w:jc w:val="both"/>
        <w:rPr>
          <w:color w:val="auto"/>
          <w:sz w:val="28"/>
          <w:szCs w:val="28"/>
        </w:rPr>
      </w:pPr>
      <w:r>
        <w:rPr>
          <w:color w:val="auto"/>
          <w:sz w:val="28"/>
          <w:szCs w:val="28"/>
        </w:rPr>
        <w:t>2.4.  осуществлять контроль над разработкой и реализацией планов по повышению качества предос</w:t>
      </w:r>
      <w:r w:rsidR="004B4B06">
        <w:rPr>
          <w:color w:val="auto"/>
          <w:sz w:val="28"/>
          <w:szCs w:val="28"/>
        </w:rPr>
        <w:t>тавляемых образовательных услуг;</w:t>
      </w:r>
    </w:p>
    <w:p w:rsidR="00622779" w:rsidRPr="004B4B06" w:rsidRDefault="004B4B06" w:rsidP="00622779">
      <w:pPr>
        <w:pStyle w:val="Default"/>
        <w:jc w:val="both"/>
        <w:rPr>
          <w:color w:val="auto"/>
          <w:sz w:val="28"/>
          <w:szCs w:val="28"/>
        </w:rPr>
      </w:pPr>
      <w:r>
        <w:rPr>
          <w:color w:val="auto"/>
          <w:sz w:val="28"/>
          <w:szCs w:val="28"/>
        </w:rPr>
        <w:t>2.5. разработать и утвердить план</w:t>
      </w:r>
      <w:r w:rsidR="00622779">
        <w:rPr>
          <w:color w:val="auto"/>
          <w:sz w:val="28"/>
          <w:szCs w:val="28"/>
        </w:rPr>
        <w:t xml:space="preserve"> </w:t>
      </w:r>
      <w:r>
        <w:rPr>
          <w:color w:val="auto"/>
          <w:sz w:val="28"/>
          <w:szCs w:val="28"/>
        </w:rPr>
        <w:t xml:space="preserve">мероприятий по информационно-разъяснительному сопровождению оценки гражданами качества условий оказания услуг образовательными организациями на официальном сайте </w:t>
      </w:r>
      <w:r>
        <w:rPr>
          <w:sz w:val="28"/>
          <w:szCs w:val="28"/>
          <w:lang w:val="en-US"/>
        </w:rPr>
        <w:t>bus</w:t>
      </w:r>
      <w:r w:rsidRPr="00B825D9">
        <w:rPr>
          <w:sz w:val="28"/>
          <w:szCs w:val="28"/>
        </w:rPr>
        <w:t>.</w:t>
      </w:r>
      <w:proofErr w:type="spellStart"/>
      <w:r>
        <w:rPr>
          <w:sz w:val="28"/>
          <w:szCs w:val="28"/>
          <w:lang w:val="en-US"/>
        </w:rPr>
        <w:t>gov</w:t>
      </w:r>
      <w:proofErr w:type="spellEnd"/>
      <w:r w:rsidRPr="00B825D9">
        <w:rPr>
          <w:sz w:val="28"/>
          <w:szCs w:val="28"/>
        </w:rPr>
        <w:t>.</w:t>
      </w:r>
      <w:proofErr w:type="spellStart"/>
      <w:r>
        <w:rPr>
          <w:sz w:val="28"/>
          <w:szCs w:val="28"/>
          <w:lang w:val="en-US"/>
        </w:rPr>
        <w:t>ru</w:t>
      </w:r>
      <w:proofErr w:type="spellEnd"/>
      <w:r>
        <w:rPr>
          <w:sz w:val="28"/>
          <w:szCs w:val="28"/>
        </w:rPr>
        <w:t>.</w:t>
      </w:r>
    </w:p>
    <w:p w:rsidR="00622779" w:rsidRDefault="00622779" w:rsidP="00622779">
      <w:pPr>
        <w:pStyle w:val="Default"/>
        <w:jc w:val="both"/>
        <w:rPr>
          <w:color w:val="auto"/>
          <w:sz w:val="28"/>
          <w:szCs w:val="28"/>
        </w:rPr>
      </w:pPr>
      <w:r>
        <w:rPr>
          <w:color w:val="auto"/>
          <w:sz w:val="28"/>
          <w:szCs w:val="28"/>
        </w:rPr>
        <w:t xml:space="preserve">3. Старшему инспектору отдела образования </w:t>
      </w:r>
      <w:r w:rsidR="00396BD6">
        <w:rPr>
          <w:color w:val="auto"/>
          <w:sz w:val="28"/>
          <w:szCs w:val="28"/>
        </w:rPr>
        <w:t>Сталиной И.И.</w:t>
      </w:r>
    </w:p>
    <w:p w:rsidR="00622779" w:rsidRDefault="00622779" w:rsidP="00622779">
      <w:pPr>
        <w:pStyle w:val="Default"/>
        <w:jc w:val="both"/>
        <w:rPr>
          <w:color w:val="auto"/>
          <w:sz w:val="28"/>
          <w:szCs w:val="28"/>
        </w:rPr>
      </w:pPr>
      <w:r>
        <w:rPr>
          <w:color w:val="auto"/>
          <w:sz w:val="28"/>
          <w:szCs w:val="28"/>
        </w:rPr>
        <w:t xml:space="preserve"> 3.1. организовать повторный мониторинг сайтов образовательных организаций, имеющих низкие результаты независимой оценки качества образовательной деятельности, с целью контроля над устранением выявленных недостатков. </w:t>
      </w:r>
    </w:p>
    <w:p w:rsidR="00C42906" w:rsidRDefault="00622779" w:rsidP="00622779">
      <w:pPr>
        <w:jc w:val="both"/>
        <w:rPr>
          <w:sz w:val="28"/>
          <w:szCs w:val="28"/>
        </w:rPr>
      </w:pPr>
      <w:r>
        <w:rPr>
          <w:sz w:val="28"/>
          <w:szCs w:val="28"/>
        </w:rPr>
        <w:t>4</w:t>
      </w:r>
      <w:r w:rsidR="00C42906">
        <w:rPr>
          <w:sz w:val="28"/>
          <w:szCs w:val="28"/>
        </w:rPr>
        <w:t>. Контроль исполнения настоящего приказа оставляю за собой.</w:t>
      </w:r>
    </w:p>
    <w:p w:rsidR="00C42906" w:rsidRDefault="00305CF4" w:rsidP="00C42906">
      <w:pPr>
        <w:jc w:val="both"/>
        <w:rPr>
          <w:sz w:val="28"/>
          <w:szCs w:val="28"/>
        </w:rPr>
      </w:pPr>
      <w:r>
        <w:rPr>
          <w:sz w:val="28"/>
          <w:szCs w:val="28"/>
        </w:rPr>
        <w:t>Приложение. Итоговый отчет организации-оператора.</w:t>
      </w:r>
    </w:p>
    <w:p w:rsidR="00305CF4" w:rsidRDefault="00305CF4" w:rsidP="00C42906">
      <w:pPr>
        <w:jc w:val="both"/>
        <w:rPr>
          <w:sz w:val="28"/>
          <w:szCs w:val="28"/>
        </w:rPr>
      </w:pPr>
      <w:r>
        <w:rPr>
          <w:sz w:val="28"/>
          <w:szCs w:val="28"/>
        </w:rPr>
        <w:tab/>
      </w:r>
      <w:r>
        <w:rPr>
          <w:sz w:val="28"/>
          <w:szCs w:val="28"/>
        </w:rPr>
        <w:tab/>
        <w:t xml:space="preserve">   Рейтинговые баллы.</w:t>
      </w:r>
    </w:p>
    <w:p w:rsidR="004B4B06" w:rsidRDefault="004B4B06" w:rsidP="00C42906">
      <w:pPr>
        <w:jc w:val="both"/>
        <w:rPr>
          <w:sz w:val="28"/>
          <w:szCs w:val="28"/>
        </w:rPr>
      </w:pPr>
    </w:p>
    <w:p w:rsidR="00C42906" w:rsidRDefault="00C42906" w:rsidP="00C42906">
      <w:pPr>
        <w:jc w:val="both"/>
        <w:rPr>
          <w:sz w:val="28"/>
          <w:szCs w:val="28"/>
        </w:rPr>
      </w:pPr>
    </w:p>
    <w:p w:rsidR="00305CF4" w:rsidRDefault="00C503E0" w:rsidP="00C42906">
      <w:pPr>
        <w:jc w:val="both"/>
        <w:rPr>
          <w:sz w:val="28"/>
          <w:szCs w:val="28"/>
        </w:rPr>
      </w:pPr>
      <w:r>
        <w:rPr>
          <w:sz w:val="28"/>
          <w:szCs w:val="28"/>
        </w:rPr>
        <w:t>Заведующий отделом образования</w:t>
      </w:r>
    </w:p>
    <w:p w:rsidR="00C42906" w:rsidRDefault="00C503E0" w:rsidP="00C42906">
      <w:pPr>
        <w:jc w:val="both"/>
        <w:rPr>
          <w:sz w:val="28"/>
          <w:szCs w:val="28"/>
        </w:rPr>
      </w:pPr>
      <w:r>
        <w:rPr>
          <w:sz w:val="28"/>
          <w:szCs w:val="28"/>
        </w:rPr>
        <w:t>Администрации Цимлянского района</w:t>
      </w:r>
      <w:r>
        <w:rPr>
          <w:sz w:val="28"/>
          <w:szCs w:val="28"/>
        </w:rPr>
        <w:tab/>
      </w:r>
      <w:r>
        <w:rPr>
          <w:sz w:val="28"/>
          <w:szCs w:val="28"/>
        </w:rPr>
        <w:tab/>
      </w:r>
      <w:r>
        <w:rPr>
          <w:sz w:val="28"/>
          <w:szCs w:val="28"/>
        </w:rPr>
        <w:tab/>
      </w:r>
      <w:r>
        <w:rPr>
          <w:sz w:val="28"/>
          <w:szCs w:val="28"/>
        </w:rPr>
        <w:tab/>
        <w:t>И.В. Антипов</w:t>
      </w:r>
    </w:p>
    <w:p w:rsidR="00C42906" w:rsidRDefault="00C42906" w:rsidP="00C42906">
      <w:pPr>
        <w:jc w:val="both"/>
        <w:rPr>
          <w:sz w:val="28"/>
          <w:szCs w:val="28"/>
        </w:rPr>
      </w:pPr>
    </w:p>
    <w:p w:rsidR="00396BD6" w:rsidRDefault="00396BD6" w:rsidP="00C42906">
      <w:pPr>
        <w:jc w:val="both"/>
        <w:rPr>
          <w:sz w:val="28"/>
          <w:szCs w:val="28"/>
        </w:rPr>
      </w:pPr>
    </w:p>
    <w:p w:rsidR="00396BD6" w:rsidRDefault="00396BD6" w:rsidP="00C42906">
      <w:pPr>
        <w:jc w:val="both"/>
        <w:rPr>
          <w:sz w:val="28"/>
          <w:szCs w:val="28"/>
        </w:rPr>
      </w:pPr>
    </w:p>
    <w:p w:rsidR="00396BD6" w:rsidRDefault="00396BD6" w:rsidP="00C42906">
      <w:pPr>
        <w:jc w:val="both"/>
        <w:rPr>
          <w:sz w:val="28"/>
          <w:szCs w:val="28"/>
        </w:rPr>
      </w:pPr>
    </w:p>
    <w:p w:rsidR="00396BD6" w:rsidRDefault="00396BD6" w:rsidP="00C42906">
      <w:pPr>
        <w:jc w:val="both"/>
        <w:rPr>
          <w:sz w:val="28"/>
          <w:szCs w:val="28"/>
        </w:rPr>
      </w:pPr>
    </w:p>
    <w:p w:rsidR="00396BD6" w:rsidRDefault="00396BD6" w:rsidP="00C42906">
      <w:pPr>
        <w:jc w:val="both"/>
        <w:rPr>
          <w:sz w:val="28"/>
          <w:szCs w:val="28"/>
        </w:rPr>
      </w:pPr>
    </w:p>
    <w:p w:rsidR="00396BD6" w:rsidRPr="00396BD6" w:rsidRDefault="00396BD6" w:rsidP="00C42906">
      <w:pPr>
        <w:jc w:val="both"/>
        <w:rPr>
          <w:szCs w:val="28"/>
        </w:rPr>
      </w:pPr>
      <w:r w:rsidRPr="00396BD6">
        <w:rPr>
          <w:szCs w:val="28"/>
        </w:rPr>
        <w:t xml:space="preserve">Приказ подготовлен </w:t>
      </w:r>
    </w:p>
    <w:p w:rsidR="00396BD6" w:rsidRPr="00396BD6" w:rsidRDefault="00396BD6" w:rsidP="00C42906">
      <w:pPr>
        <w:jc w:val="both"/>
        <w:rPr>
          <w:szCs w:val="28"/>
        </w:rPr>
      </w:pPr>
      <w:r w:rsidRPr="00396BD6">
        <w:rPr>
          <w:szCs w:val="28"/>
        </w:rPr>
        <w:t xml:space="preserve">заместителем заведующего </w:t>
      </w:r>
    </w:p>
    <w:p w:rsidR="00396BD6" w:rsidRPr="00396BD6" w:rsidRDefault="00396BD6" w:rsidP="00C42906">
      <w:pPr>
        <w:jc w:val="both"/>
        <w:rPr>
          <w:szCs w:val="28"/>
        </w:rPr>
      </w:pPr>
      <w:r w:rsidRPr="00396BD6">
        <w:rPr>
          <w:szCs w:val="28"/>
        </w:rPr>
        <w:t>отделом образования</w:t>
      </w:r>
    </w:p>
    <w:p w:rsidR="00C42906" w:rsidRPr="00396BD6" w:rsidRDefault="00396BD6" w:rsidP="00C42906">
      <w:pPr>
        <w:jc w:val="both"/>
        <w:rPr>
          <w:szCs w:val="28"/>
        </w:rPr>
      </w:pPr>
      <w:r w:rsidRPr="00396BD6">
        <w:rPr>
          <w:szCs w:val="28"/>
        </w:rPr>
        <w:t>Администрации Цимлянского района</w:t>
      </w:r>
    </w:p>
    <w:p w:rsidR="00C42906" w:rsidRDefault="00C503E0" w:rsidP="00C42906">
      <w:pPr>
        <w:jc w:val="both"/>
      </w:pPr>
      <w:r>
        <w:t>Мал</w:t>
      </w:r>
      <w:r w:rsidR="00396BD6">
        <w:t>ой</w:t>
      </w:r>
      <w:r>
        <w:t xml:space="preserve"> А</w:t>
      </w:r>
      <w:r w:rsidR="00396BD6">
        <w:t>.</w:t>
      </w:r>
      <w:r>
        <w:t>Ю</w:t>
      </w:r>
      <w:r w:rsidR="00396BD6">
        <w:t>.</w:t>
      </w:r>
    </w:p>
    <w:p w:rsidR="00335C67" w:rsidRDefault="00335C67" w:rsidP="00C42906">
      <w:pPr>
        <w:jc w:val="both"/>
      </w:pPr>
    </w:p>
    <w:p w:rsidR="00335C67" w:rsidRDefault="00335C67" w:rsidP="00C42906">
      <w:pPr>
        <w:jc w:val="both"/>
      </w:pPr>
    </w:p>
    <w:p w:rsidR="00335C67" w:rsidRDefault="00335C67" w:rsidP="00C42906">
      <w:pPr>
        <w:jc w:val="both"/>
      </w:pPr>
    </w:p>
    <w:p w:rsidR="00335C67" w:rsidRDefault="00335C67" w:rsidP="00C42906">
      <w:pPr>
        <w:jc w:val="both"/>
      </w:pPr>
    </w:p>
    <w:p w:rsidR="00335C67" w:rsidRDefault="00335C67" w:rsidP="00C42906">
      <w:pPr>
        <w:jc w:val="both"/>
      </w:pPr>
    </w:p>
    <w:p w:rsidR="00B10786" w:rsidRDefault="00335C67" w:rsidP="00335C67">
      <w:pPr>
        <w:jc w:val="center"/>
        <w:rPr>
          <w:b/>
          <w:sz w:val="72"/>
        </w:rPr>
      </w:pPr>
      <w:r w:rsidRPr="00B10786">
        <w:rPr>
          <w:b/>
          <w:sz w:val="72"/>
        </w:rPr>
        <w:t xml:space="preserve">НОКО </w:t>
      </w:r>
    </w:p>
    <w:p w:rsidR="00335C67" w:rsidRPr="00B10786" w:rsidRDefault="00335C67" w:rsidP="00335C67">
      <w:pPr>
        <w:jc w:val="center"/>
        <w:rPr>
          <w:b/>
          <w:sz w:val="72"/>
        </w:rPr>
      </w:pPr>
      <w:r w:rsidRPr="00B10786">
        <w:rPr>
          <w:b/>
          <w:sz w:val="72"/>
        </w:rPr>
        <w:t>результаты 2021</w:t>
      </w:r>
    </w:p>
    <w:sectPr w:rsidR="00335C67" w:rsidRPr="00B10786" w:rsidSect="00C503E0">
      <w:pgSz w:w="11906" w:h="16838"/>
      <w:pgMar w:top="1134"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49E"/>
    <w:multiLevelType w:val="multilevel"/>
    <w:tmpl w:val="8272E1B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3B2B1D28"/>
    <w:multiLevelType w:val="hybridMultilevel"/>
    <w:tmpl w:val="7A801ACE"/>
    <w:lvl w:ilvl="0" w:tplc="04190011">
      <w:start w:val="1"/>
      <w:numFmt w:val="decimal"/>
      <w:lvlText w:val="%1)"/>
      <w:lvlJc w:val="left"/>
      <w:pPr>
        <w:tabs>
          <w:tab w:val="num" w:pos="900"/>
        </w:tabs>
        <w:ind w:left="900" w:hanging="360"/>
      </w:pPr>
    </w:lvl>
    <w:lvl w:ilvl="1" w:tplc="609A7C46">
      <w:start w:val="1"/>
      <w:numFmt w:val="decimal"/>
      <w:lvlText w:val="%2)"/>
      <w:lvlJc w:val="left"/>
      <w:pPr>
        <w:tabs>
          <w:tab w:val="num" w:pos="1980"/>
        </w:tabs>
        <w:ind w:left="1980" w:hanging="360"/>
      </w:pPr>
    </w:lvl>
    <w:lvl w:ilvl="2" w:tplc="92009088">
      <w:start w:val="1"/>
      <w:numFmt w:val="upperLetter"/>
      <w:lvlText w:val="%3)"/>
      <w:lvlJc w:val="left"/>
      <w:pPr>
        <w:ind w:left="2895" w:hanging="375"/>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F15F4"/>
    <w:rsid w:val="00006790"/>
    <w:rsid w:val="000146A8"/>
    <w:rsid w:val="0002264B"/>
    <w:rsid w:val="0004214C"/>
    <w:rsid w:val="0011728E"/>
    <w:rsid w:val="001240CF"/>
    <w:rsid w:val="00153D6F"/>
    <w:rsid w:val="001C1BE7"/>
    <w:rsid w:val="001E288B"/>
    <w:rsid w:val="002035DD"/>
    <w:rsid w:val="0026680E"/>
    <w:rsid w:val="0027212F"/>
    <w:rsid w:val="002761C4"/>
    <w:rsid w:val="002B336F"/>
    <w:rsid w:val="002D25BD"/>
    <w:rsid w:val="00305CF4"/>
    <w:rsid w:val="00320FDE"/>
    <w:rsid w:val="00326245"/>
    <w:rsid w:val="00335C67"/>
    <w:rsid w:val="00351B02"/>
    <w:rsid w:val="003915F2"/>
    <w:rsid w:val="00396BD6"/>
    <w:rsid w:val="003D74CB"/>
    <w:rsid w:val="003E3AC9"/>
    <w:rsid w:val="004137E4"/>
    <w:rsid w:val="00453308"/>
    <w:rsid w:val="004700B7"/>
    <w:rsid w:val="00471F8C"/>
    <w:rsid w:val="004950EC"/>
    <w:rsid w:val="004A1E72"/>
    <w:rsid w:val="004B4B06"/>
    <w:rsid w:val="004D4A16"/>
    <w:rsid w:val="005218A5"/>
    <w:rsid w:val="00536116"/>
    <w:rsid w:val="005C639B"/>
    <w:rsid w:val="005E4553"/>
    <w:rsid w:val="00622779"/>
    <w:rsid w:val="00690C47"/>
    <w:rsid w:val="006B2B31"/>
    <w:rsid w:val="006D48E7"/>
    <w:rsid w:val="007A4728"/>
    <w:rsid w:val="007C09FC"/>
    <w:rsid w:val="00815BAF"/>
    <w:rsid w:val="00827B62"/>
    <w:rsid w:val="00940827"/>
    <w:rsid w:val="009D7720"/>
    <w:rsid w:val="00A322E9"/>
    <w:rsid w:val="00A53C45"/>
    <w:rsid w:val="00AA5A7F"/>
    <w:rsid w:val="00AC77EB"/>
    <w:rsid w:val="00B10786"/>
    <w:rsid w:val="00B530E6"/>
    <w:rsid w:val="00B64636"/>
    <w:rsid w:val="00B7667D"/>
    <w:rsid w:val="00B825D9"/>
    <w:rsid w:val="00C2329B"/>
    <w:rsid w:val="00C42906"/>
    <w:rsid w:val="00C503E0"/>
    <w:rsid w:val="00C84C74"/>
    <w:rsid w:val="00C94325"/>
    <w:rsid w:val="00CD1B58"/>
    <w:rsid w:val="00CD6778"/>
    <w:rsid w:val="00D121F7"/>
    <w:rsid w:val="00D13C83"/>
    <w:rsid w:val="00D303A6"/>
    <w:rsid w:val="00D526A9"/>
    <w:rsid w:val="00D56ABC"/>
    <w:rsid w:val="00DB094F"/>
    <w:rsid w:val="00DF15F4"/>
    <w:rsid w:val="00E877A9"/>
    <w:rsid w:val="00EE31F2"/>
    <w:rsid w:val="00F22093"/>
    <w:rsid w:val="00F57259"/>
    <w:rsid w:val="00F62C71"/>
    <w:rsid w:val="00F6789D"/>
    <w:rsid w:val="00FD7724"/>
    <w:rsid w:val="00FE7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4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264B"/>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02264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6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02264B"/>
    <w:rPr>
      <w:rFonts w:ascii="Cambria" w:eastAsia="Times New Roman" w:hAnsi="Cambria" w:cs="Times New Roman"/>
      <w:b/>
      <w:bCs/>
      <w:i/>
      <w:iCs/>
      <w:sz w:val="28"/>
      <w:szCs w:val="28"/>
      <w:lang w:eastAsia="ru-RU"/>
    </w:rPr>
  </w:style>
  <w:style w:type="paragraph" w:styleId="a3">
    <w:name w:val="List"/>
    <w:basedOn w:val="a"/>
    <w:unhideWhenUsed/>
    <w:rsid w:val="0002264B"/>
    <w:pPr>
      <w:ind w:left="283" w:hanging="283"/>
      <w:contextualSpacing/>
    </w:pPr>
  </w:style>
  <w:style w:type="paragraph" w:styleId="21">
    <w:name w:val="List 2"/>
    <w:basedOn w:val="a"/>
    <w:semiHidden/>
    <w:unhideWhenUsed/>
    <w:rsid w:val="0002264B"/>
    <w:pPr>
      <w:ind w:left="566" w:hanging="283"/>
      <w:contextualSpacing/>
    </w:pPr>
  </w:style>
  <w:style w:type="paragraph" w:styleId="a4">
    <w:name w:val="Title"/>
    <w:basedOn w:val="a"/>
    <w:next w:val="a"/>
    <w:link w:val="a5"/>
    <w:qFormat/>
    <w:rsid w:val="0002264B"/>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02264B"/>
    <w:rPr>
      <w:rFonts w:ascii="Cambria" w:eastAsia="Times New Roman" w:hAnsi="Cambria" w:cs="Times New Roman"/>
      <w:b/>
      <w:bCs/>
      <w:kern w:val="28"/>
      <w:sz w:val="32"/>
      <w:szCs w:val="32"/>
      <w:lang w:eastAsia="ru-RU"/>
    </w:rPr>
  </w:style>
  <w:style w:type="paragraph" w:styleId="a6">
    <w:name w:val="Body Text"/>
    <w:basedOn w:val="a"/>
    <w:link w:val="a7"/>
    <w:unhideWhenUsed/>
    <w:rsid w:val="0002264B"/>
    <w:pPr>
      <w:spacing w:after="120"/>
    </w:pPr>
  </w:style>
  <w:style w:type="character" w:customStyle="1" w:styleId="a7">
    <w:name w:val="Основной текст Знак"/>
    <w:basedOn w:val="a0"/>
    <w:link w:val="a6"/>
    <w:rsid w:val="0002264B"/>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02264B"/>
    <w:pPr>
      <w:spacing w:after="120"/>
      <w:ind w:left="283"/>
    </w:pPr>
  </w:style>
  <w:style w:type="character" w:customStyle="1" w:styleId="a9">
    <w:name w:val="Основной текст с отступом Знак"/>
    <w:basedOn w:val="a0"/>
    <w:link w:val="a8"/>
    <w:semiHidden/>
    <w:rsid w:val="0002264B"/>
    <w:rPr>
      <w:rFonts w:ascii="Times New Roman" w:eastAsia="Times New Roman" w:hAnsi="Times New Roman" w:cs="Times New Roman"/>
      <w:sz w:val="24"/>
      <w:szCs w:val="24"/>
      <w:lang w:eastAsia="ru-RU"/>
    </w:rPr>
  </w:style>
  <w:style w:type="paragraph" w:styleId="aa">
    <w:name w:val="Body Text First Indent"/>
    <w:basedOn w:val="a6"/>
    <w:link w:val="ab"/>
    <w:unhideWhenUsed/>
    <w:rsid w:val="0002264B"/>
    <w:pPr>
      <w:ind w:firstLine="210"/>
    </w:pPr>
  </w:style>
  <w:style w:type="character" w:customStyle="1" w:styleId="ab">
    <w:name w:val="Красная строка Знак"/>
    <w:basedOn w:val="a7"/>
    <w:link w:val="aa"/>
    <w:rsid w:val="0002264B"/>
    <w:rPr>
      <w:rFonts w:ascii="Times New Roman" w:eastAsia="Times New Roman" w:hAnsi="Times New Roman" w:cs="Times New Roman"/>
      <w:sz w:val="24"/>
      <w:szCs w:val="24"/>
      <w:lang w:eastAsia="ru-RU"/>
    </w:rPr>
  </w:style>
  <w:style w:type="table" w:styleId="ac">
    <w:name w:val="Table Grid"/>
    <w:basedOn w:val="a1"/>
    <w:rsid w:val="00C429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semiHidden/>
    <w:unhideWhenUsed/>
    <w:rsid w:val="00C42906"/>
    <w:pPr>
      <w:spacing w:before="100" w:beforeAutospacing="1" w:after="100" w:afterAutospacing="1"/>
    </w:pPr>
  </w:style>
  <w:style w:type="paragraph" w:customStyle="1" w:styleId="msonormalbullet2gif">
    <w:name w:val="msonormalbullet2.gif"/>
    <w:basedOn w:val="a"/>
    <w:rsid w:val="00C42906"/>
    <w:pPr>
      <w:spacing w:before="100" w:beforeAutospacing="1" w:after="100" w:afterAutospacing="1"/>
    </w:pPr>
  </w:style>
  <w:style w:type="paragraph" w:styleId="ae">
    <w:name w:val="Balloon Text"/>
    <w:basedOn w:val="a"/>
    <w:link w:val="af"/>
    <w:uiPriority w:val="99"/>
    <w:semiHidden/>
    <w:unhideWhenUsed/>
    <w:rsid w:val="00C42906"/>
    <w:rPr>
      <w:rFonts w:ascii="Tahoma" w:hAnsi="Tahoma" w:cs="Tahoma"/>
      <w:sz w:val="16"/>
      <w:szCs w:val="16"/>
    </w:rPr>
  </w:style>
  <w:style w:type="character" w:customStyle="1" w:styleId="af">
    <w:name w:val="Текст выноски Знак"/>
    <w:basedOn w:val="a0"/>
    <w:link w:val="ae"/>
    <w:uiPriority w:val="99"/>
    <w:semiHidden/>
    <w:rsid w:val="00C42906"/>
    <w:rPr>
      <w:rFonts w:ascii="Tahoma" w:eastAsia="Times New Roman" w:hAnsi="Tahoma" w:cs="Tahoma"/>
      <w:sz w:val="16"/>
      <w:szCs w:val="16"/>
      <w:lang w:eastAsia="ru-RU"/>
    </w:rPr>
  </w:style>
  <w:style w:type="paragraph" w:customStyle="1" w:styleId="Default">
    <w:name w:val="Default"/>
    <w:rsid w:val="001E288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4">
    <w:name w:val="24"/>
    <w:basedOn w:val="a1"/>
    <w:rsid w:val="00326245"/>
    <w:pPr>
      <w:spacing w:after="160" w:line="259" w:lineRule="auto"/>
    </w:pPr>
    <w:rPr>
      <w:rFonts w:ascii="Calibri" w:eastAsia="Calibri" w:hAnsi="Calibri" w:cs="Calibri"/>
      <w:lang w:eastAsia="ru-RU"/>
    </w:rPr>
    <w:tblPr>
      <w:tblStyleRowBandSize w:val="1"/>
      <w:tblStyleColBandSize w:val="1"/>
      <w:tblInd w:w="0" w:type="dxa"/>
      <w:tblCellMar>
        <w:top w:w="100" w:type="dxa"/>
        <w:left w:w="100" w:type="dxa"/>
        <w:bottom w:w="100" w:type="dxa"/>
        <w:right w:w="100" w:type="dxa"/>
      </w:tblCellMar>
    </w:tblPr>
  </w:style>
  <w:style w:type="character" w:styleId="af0">
    <w:name w:val="Hyperlink"/>
    <w:basedOn w:val="a0"/>
    <w:uiPriority w:val="99"/>
    <w:unhideWhenUsed/>
    <w:rsid w:val="00396B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4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264B"/>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02264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6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02264B"/>
    <w:rPr>
      <w:rFonts w:ascii="Cambria" w:eastAsia="Times New Roman" w:hAnsi="Cambria" w:cs="Times New Roman"/>
      <w:b/>
      <w:bCs/>
      <w:i/>
      <w:iCs/>
      <w:sz w:val="28"/>
      <w:szCs w:val="28"/>
      <w:lang w:eastAsia="ru-RU"/>
    </w:rPr>
  </w:style>
  <w:style w:type="paragraph" w:styleId="a3">
    <w:name w:val="List"/>
    <w:basedOn w:val="a"/>
    <w:unhideWhenUsed/>
    <w:rsid w:val="0002264B"/>
    <w:pPr>
      <w:ind w:left="283" w:hanging="283"/>
      <w:contextualSpacing/>
    </w:pPr>
  </w:style>
  <w:style w:type="paragraph" w:styleId="21">
    <w:name w:val="List 2"/>
    <w:basedOn w:val="a"/>
    <w:semiHidden/>
    <w:unhideWhenUsed/>
    <w:rsid w:val="0002264B"/>
    <w:pPr>
      <w:ind w:left="566" w:hanging="283"/>
      <w:contextualSpacing/>
    </w:pPr>
  </w:style>
  <w:style w:type="paragraph" w:styleId="a4">
    <w:name w:val="Title"/>
    <w:basedOn w:val="a"/>
    <w:next w:val="a"/>
    <w:link w:val="a5"/>
    <w:qFormat/>
    <w:rsid w:val="0002264B"/>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02264B"/>
    <w:rPr>
      <w:rFonts w:ascii="Cambria" w:eastAsia="Times New Roman" w:hAnsi="Cambria" w:cs="Times New Roman"/>
      <w:b/>
      <w:bCs/>
      <w:kern w:val="28"/>
      <w:sz w:val="32"/>
      <w:szCs w:val="32"/>
      <w:lang w:eastAsia="ru-RU"/>
    </w:rPr>
  </w:style>
  <w:style w:type="paragraph" w:styleId="a6">
    <w:name w:val="Body Text"/>
    <w:basedOn w:val="a"/>
    <w:link w:val="a7"/>
    <w:unhideWhenUsed/>
    <w:rsid w:val="0002264B"/>
    <w:pPr>
      <w:spacing w:after="120"/>
    </w:pPr>
  </w:style>
  <w:style w:type="character" w:customStyle="1" w:styleId="a7">
    <w:name w:val="Основной текст Знак"/>
    <w:basedOn w:val="a0"/>
    <w:link w:val="a6"/>
    <w:rsid w:val="0002264B"/>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02264B"/>
    <w:pPr>
      <w:spacing w:after="120"/>
      <w:ind w:left="283"/>
    </w:pPr>
  </w:style>
  <w:style w:type="character" w:customStyle="1" w:styleId="a9">
    <w:name w:val="Основной текст с отступом Знак"/>
    <w:basedOn w:val="a0"/>
    <w:link w:val="a8"/>
    <w:semiHidden/>
    <w:rsid w:val="0002264B"/>
    <w:rPr>
      <w:rFonts w:ascii="Times New Roman" w:eastAsia="Times New Roman" w:hAnsi="Times New Roman" w:cs="Times New Roman"/>
      <w:sz w:val="24"/>
      <w:szCs w:val="24"/>
      <w:lang w:eastAsia="ru-RU"/>
    </w:rPr>
  </w:style>
  <w:style w:type="paragraph" w:styleId="aa">
    <w:name w:val="Body Text First Indent"/>
    <w:basedOn w:val="a6"/>
    <w:link w:val="ab"/>
    <w:unhideWhenUsed/>
    <w:rsid w:val="0002264B"/>
    <w:pPr>
      <w:ind w:firstLine="210"/>
    </w:pPr>
  </w:style>
  <w:style w:type="character" w:customStyle="1" w:styleId="ab">
    <w:name w:val="Красная строка Знак"/>
    <w:basedOn w:val="a7"/>
    <w:link w:val="aa"/>
    <w:rsid w:val="000226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276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5EB5-0DCF-4864-83F9-4E77F316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4729</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№3</dc:creator>
  <cp:lastModifiedBy>МБОУ СОШ №3</cp:lastModifiedBy>
  <cp:revision>11</cp:revision>
  <cp:lastPrinted>2021-12-22T05:24:00Z</cp:lastPrinted>
  <dcterms:created xsi:type="dcterms:W3CDTF">2019-02-21T10:18:00Z</dcterms:created>
  <dcterms:modified xsi:type="dcterms:W3CDTF">2021-12-22T05:32:00Z</dcterms:modified>
</cp:coreProperties>
</file>