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E6" w:rsidRDefault="00AE48E6" w:rsidP="00AE4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Независимая оценка качества услуг образовательных организаций </w:t>
      </w:r>
      <w:r w:rsidR="00217ED7">
        <w:rPr>
          <w:sz w:val="28"/>
          <w:szCs w:val="28"/>
        </w:rPr>
        <w:t>Ц</w:t>
      </w:r>
      <w:r>
        <w:rPr>
          <w:sz w:val="28"/>
          <w:szCs w:val="28"/>
        </w:rPr>
        <w:t>имлянского района</w:t>
      </w:r>
    </w:p>
    <w:p w:rsidR="00E17B55" w:rsidRDefault="006E2B1C">
      <w:r>
        <w:rPr>
          <w:sz w:val="28"/>
          <w:szCs w:val="28"/>
        </w:rPr>
        <w:t xml:space="preserve">Результаты независимой оценки </w:t>
      </w:r>
      <w:r w:rsidR="00CE3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качества оказания услуг образовательными организациями </w:t>
      </w:r>
      <w:r w:rsidR="00CE3F90">
        <w:rPr>
          <w:sz w:val="28"/>
          <w:szCs w:val="28"/>
        </w:rPr>
        <w:t xml:space="preserve">Цимлянского района находятся </w:t>
      </w:r>
      <w:r>
        <w:rPr>
          <w:sz w:val="28"/>
          <w:szCs w:val="28"/>
        </w:rPr>
        <w:t xml:space="preserve">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bus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pub</w:t>
        </w:r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independentRating</w:t>
        </w:r>
        <w:proofErr w:type="spellEnd"/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list</w:t>
        </w:r>
      </w:hyperlink>
      <w:r>
        <w:rPr>
          <w:sz w:val="28"/>
          <w:szCs w:val="28"/>
        </w:rPr>
        <w:t>)</w:t>
      </w:r>
      <w:bookmarkStart w:id="0" w:name="_GoBack"/>
      <w:bookmarkEnd w:id="0"/>
    </w:p>
    <w:sectPr w:rsidR="00E1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14"/>
    <w:rsid w:val="00217ED7"/>
    <w:rsid w:val="00262F14"/>
    <w:rsid w:val="006E2B1C"/>
    <w:rsid w:val="00AE48E6"/>
    <w:rsid w:val="00CE3F90"/>
    <w:rsid w:val="00E1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2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2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.gov.ru/pub/independentRating/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2</cp:revision>
  <dcterms:created xsi:type="dcterms:W3CDTF">2017-12-08T05:58:00Z</dcterms:created>
  <dcterms:modified xsi:type="dcterms:W3CDTF">2017-12-08T06:04:00Z</dcterms:modified>
</cp:coreProperties>
</file>